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9ED" w:rsidRDefault="00CB39ED" w:rsidP="00CB39ED">
      <w:pPr>
        <w:shd w:val="clear" w:color="auto" w:fill="800000"/>
        <w:spacing w:before="240" w:after="60" w:line="240" w:lineRule="auto"/>
        <w:jc w:val="center"/>
        <w:outlineLvl w:val="0"/>
        <w:rPr>
          <w:rFonts w:ascii="Arial" w:eastAsia="Times New Roman" w:hAnsi="Arial" w:cs="Times New Roman"/>
          <w:b/>
          <w:kern w:val="28"/>
          <w:sz w:val="40"/>
          <w:szCs w:val="40"/>
          <w:lang w:val="es-ES" w:eastAsia="es-ES"/>
        </w:rPr>
      </w:pPr>
      <w:r w:rsidRPr="00CB39ED">
        <w:rPr>
          <w:rFonts w:ascii="Arial" w:eastAsia="Times New Roman" w:hAnsi="Arial" w:cs="Times New Roman"/>
          <w:b/>
          <w:kern w:val="28"/>
          <w:sz w:val="40"/>
          <w:szCs w:val="40"/>
          <w:lang w:val="es-ES" w:eastAsia="es-ES"/>
        </w:rPr>
        <w:t xml:space="preserve">LEY DE </w:t>
      </w:r>
      <w:r>
        <w:rPr>
          <w:rFonts w:ascii="Arial" w:eastAsia="Times New Roman" w:hAnsi="Arial" w:cs="Times New Roman"/>
          <w:b/>
          <w:kern w:val="28"/>
          <w:sz w:val="40"/>
          <w:szCs w:val="40"/>
          <w:lang w:val="es-ES" w:eastAsia="es-ES"/>
        </w:rPr>
        <w:t xml:space="preserve">CUNAS DE LA </w:t>
      </w:r>
    </w:p>
    <w:p w:rsidR="00CB39ED" w:rsidRPr="00CB39ED" w:rsidRDefault="00CB39ED" w:rsidP="00CB39ED">
      <w:pPr>
        <w:shd w:val="clear" w:color="auto" w:fill="800000"/>
        <w:spacing w:before="240" w:after="60" w:line="240" w:lineRule="auto"/>
        <w:jc w:val="center"/>
        <w:outlineLvl w:val="0"/>
        <w:rPr>
          <w:rFonts w:ascii="Arial" w:eastAsia="Times New Roman" w:hAnsi="Arial" w:cs="Times New Roman"/>
          <w:b/>
          <w:kern w:val="28"/>
          <w:sz w:val="40"/>
          <w:szCs w:val="40"/>
          <w:lang w:val="es-ES" w:eastAsia="es-ES"/>
        </w:rPr>
      </w:pPr>
      <w:r>
        <w:rPr>
          <w:rFonts w:ascii="Arial" w:eastAsia="Times New Roman" w:hAnsi="Arial" w:cs="Times New Roman"/>
          <w:b/>
          <w:kern w:val="28"/>
          <w:sz w:val="40"/>
          <w:szCs w:val="40"/>
          <w:lang w:val="es-ES" w:eastAsia="es-ES"/>
        </w:rPr>
        <w:t>CIUDAD DE MÉXICO</w:t>
      </w:r>
    </w:p>
    <w:p w:rsidR="009D6AD6" w:rsidRPr="007B2763" w:rsidRDefault="00CB39ED" w:rsidP="009D6AD6">
      <w:pPr>
        <w:spacing w:after="0" w:line="240" w:lineRule="auto"/>
        <w:jc w:val="both"/>
        <w:rPr>
          <w:rFonts w:ascii="Arial" w:eastAsia="Calibri" w:hAnsi="Arial" w:cs="Times New Roman"/>
          <w:sz w:val="20"/>
          <w:szCs w:val="20"/>
        </w:rPr>
      </w:pPr>
      <w:r w:rsidRPr="00CB39ED">
        <w:rPr>
          <w:rFonts w:ascii="Arial" w:eastAsia="Times New Roman" w:hAnsi="Arial" w:cs="Times New Roman"/>
          <w:sz w:val="20"/>
          <w:szCs w:val="20"/>
          <w:lang w:eastAsia="es-MX"/>
        </w:rPr>
        <w:t xml:space="preserve">Ley publicada en la Gaceta Oficial del Distrito Federal, el </w:t>
      </w:r>
      <w:r w:rsidR="009D6AD6" w:rsidRPr="007B2763">
        <w:rPr>
          <w:rFonts w:ascii="Arial" w:eastAsia="Calibri" w:hAnsi="Arial" w:cs="Times New Roman"/>
          <w:sz w:val="20"/>
          <w:szCs w:val="20"/>
        </w:rPr>
        <w:t>28 de febrero de 2017.</w:t>
      </w:r>
    </w:p>
    <w:p w:rsidR="009D6AD6" w:rsidRPr="009D6AD6" w:rsidRDefault="009D6AD6" w:rsidP="009D6AD6">
      <w:pPr>
        <w:spacing w:after="0" w:line="240" w:lineRule="auto"/>
        <w:jc w:val="both"/>
        <w:rPr>
          <w:rFonts w:ascii="Arial" w:eastAsia="Calibri" w:hAnsi="Arial" w:cs="Times New Roman"/>
          <w:sz w:val="24"/>
        </w:rPr>
      </w:pPr>
    </w:p>
    <w:p w:rsidR="009D6AD6" w:rsidRPr="007B2763" w:rsidRDefault="009D6AD6" w:rsidP="009D6AD6">
      <w:pPr>
        <w:spacing w:after="0" w:line="240" w:lineRule="auto"/>
        <w:jc w:val="both"/>
        <w:rPr>
          <w:rFonts w:ascii="Arial" w:eastAsia="Calibri" w:hAnsi="Arial" w:cs="Times New Roman"/>
          <w:b/>
          <w:sz w:val="24"/>
        </w:rPr>
      </w:pPr>
      <w:r w:rsidRPr="007B2763">
        <w:rPr>
          <w:rFonts w:ascii="Arial" w:eastAsia="Calibri" w:hAnsi="Arial" w:cs="Times New Roman"/>
          <w:b/>
          <w:sz w:val="24"/>
        </w:rPr>
        <w:t>DECRETO POR EL QUE SE EXPIDE LA LEY DE CUNAS DE LA CIUDAD DE MÉXICO</w:t>
      </w:r>
    </w:p>
    <w:p w:rsidR="009D6AD6" w:rsidRPr="009D6AD6" w:rsidRDefault="009D6AD6" w:rsidP="009D6AD6">
      <w:pPr>
        <w:spacing w:after="0" w:line="240" w:lineRule="auto"/>
        <w:jc w:val="both"/>
        <w:rPr>
          <w:rFonts w:ascii="Arial" w:eastAsia="Calibri" w:hAnsi="Arial" w:cs="Times New Roman"/>
          <w:sz w:val="24"/>
        </w:rPr>
      </w:pPr>
    </w:p>
    <w:p w:rsidR="009D6AD6" w:rsidRPr="009D6AD6" w:rsidRDefault="009D6AD6" w:rsidP="009D6AD6">
      <w:pPr>
        <w:spacing w:after="0" w:line="240" w:lineRule="auto"/>
        <w:jc w:val="both"/>
        <w:rPr>
          <w:rFonts w:ascii="Arial" w:eastAsia="Calibri" w:hAnsi="Arial" w:cs="Times New Roman"/>
          <w:sz w:val="24"/>
        </w:rPr>
      </w:pPr>
      <w:r w:rsidRPr="009D6AD6">
        <w:rPr>
          <w:rFonts w:ascii="Arial" w:eastAsia="Calibri" w:hAnsi="Arial" w:cs="Times New Roman"/>
          <w:sz w:val="24"/>
        </w:rPr>
        <w:t>MIGUEL ÁNGEL MANCERA ESPINOSA, Jefe de Gobierno de la Ciudad de México, a sus habitantes sabed:</w:t>
      </w:r>
    </w:p>
    <w:p w:rsidR="009D6AD6" w:rsidRPr="009D6AD6" w:rsidRDefault="009D6AD6" w:rsidP="009D6AD6">
      <w:pPr>
        <w:spacing w:after="0" w:line="240" w:lineRule="auto"/>
        <w:jc w:val="both"/>
        <w:rPr>
          <w:rFonts w:ascii="Arial" w:eastAsia="Calibri" w:hAnsi="Arial" w:cs="Times New Roman"/>
          <w:sz w:val="24"/>
        </w:rPr>
      </w:pPr>
    </w:p>
    <w:p w:rsidR="009D6AD6" w:rsidRPr="009D6AD6" w:rsidRDefault="009D6AD6" w:rsidP="009D6AD6">
      <w:pPr>
        <w:spacing w:after="0" w:line="240" w:lineRule="auto"/>
        <w:jc w:val="both"/>
        <w:rPr>
          <w:rFonts w:ascii="Arial" w:eastAsia="Calibri" w:hAnsi="Arial" w:cs="Times New Roman"/>
          <w:sz w:val="24"/>
        </w:rPr>
      </w:pPr>
      <w:r w:rsidRPr="009D6AD6">
        <w:rPr>
          <w:rFonts w:ascii="Arial" w:eastAsia="Calibri" w:hAnsi="Arial" w:cs="Times New Roman"/>
          <w:sz w:val="24"/>
        </w:rPr>
        <w:t xml:space="preserve">Que </w:t>
      </w:r>
      <w:proofErr w:type="gramStart"/>
      <w:r w:rsidRPr="009D6AD6">
        <w:rPr>
          <w:rFonts w:ascii="Arial" w:eastAsia="Calibri" w:hAnsi="Arial" w:cs="Times New Roman"/>
          <w:sz w:val="24"/>
        </w:rPr>
        <w:t>la H. Asamblea Legislativa</w:t>
      </w:r>
      <w:proofErr w:type="gramEnd"/>
      <w:r w:rsidRPr="009D6AD6">
        <w:rPr>
          <w:rFonts w:ascii="Arial" w:eastAsia="Calibri" w:hAnsi="Arial" w:cs="Times New Roman"/>
          <w:sz w:val="24"/>
        </w:rPr>
        <w:t xml:space="preserve"> del Distrito Federal, VII Legislatura se ha servido dirigirme el siguiente</w:t>
      </w:r>
    </w:p>
    <w:p w:rsidR="009D6AD6" w:rsidRPr="009D6AD6" w:rsidRDefault="009D6AD6" w:rsidP="009D6AD6">
      <w:pPr>
        <w:spacing w:after="0" w:line="240" w:lineRule="auto"/>
        <w:jc w:val="both"/>
        <w:rPr>
          <w:rFonts w:ascii="Arial" w:eastAsia="Calibri" w:hAnsi="Arial" w:cs="Times New Roman"/>
          <w:sz w:val="24"/>
        </w:rPr>
      </w:pPr>
    </w:p>
    <w:p w:rsidR="009D6AD6" w:rsidRPr="007B2763" w:rsidRDefault="009D6AD6" w:rsidP="007B2763">
      <w:pPr>
        <w:spacing w:after="0" w:line="240" w:lineRule="auto"/>
        <w:jc w:val="center"/>
        <w:rPr>
          <w:rFonts w:ascii="Arial" w:eastAsia="Calibri" w:hAnsi="Arial" w:cs="Times New Roman"/>
          <w:b/>
          <w:sz w:val="24"/>
        </w:rPr>
      </w:pPr>
      <w:r w:rsidRPr="007B2763">
        <w:rPr>
          <w:rFonts w:ascii="Arial" w:eastAsia="Calibri" w:hAnsi="Arial" w:cs="Times New Roman"/>
          <w:b/>
          <w:sz w:val="24"/>
        </w:rPr>
        <w:t>D E C R E T O</w:t>
      </w:r>
    </w:p>
    <w:p w:rsidR="009D6AD6" w:rsidRPr="009D6AD6" w:rsidRDefault="009D6AD6" w:rsidP="009D6AD6">
      <w:pPr>
        <w:spacing w:after="0" w:line="240" w:lineRule="auto"/>
        <w:jc w:val="both"/>
        <w:rPr>
          <w:rFonts w:ascii="Arial" w:eastAsia="Calibri" w:hAnsi="Arial" w:cs="Times New Roman"/>
          <w:sz w:val="24"/>
        </w:rPr>
      </w:pPr>
    </w:p>
    <w:p w:rsidR="009D6AD6" w:rsidRPr="009D6AD6" w:rsidRDefault="009D6AD6" w:rsidP="009D6AD6">
      <w:pPr>
        <w:spacing w:after="0" w:line="240" w:lineRule="auto"/>
        <w:jc w:val="both"/>
        <w:rPr>
          <w:rFonts w:ascii="Arial" w:eastAsia="Calibri" w:hAnsi="Arial" w:cs="Times New Roman"/>
          <w:sz w:val="24"/>
        </w:rPr>
      </w:pPr>
      <w:r w:rsidRPr="009D6AD6">
        <w:rPr>
          <w:rFonts w:ascii="Arial" w:eastAsia="Calibri" w:hAnsi="Arial" w:cs="Times New Roman"/>
          <w:sz w:val="24"/>
        </w:rPr>
        <w:t>(Al margen superior izquierdo el Escudo Nacional que dice: ESTADOS UNIDOS MEXICANOS.- ASAMBLEA LEGISLATIVA DEL DISTRITO FEDERAL.- VII LEGISLATURA)</w:t>
      </w:r>
    </w:p>
    <w:p w:rsidR="009D6AD6" w:rsidRPr="009D6AD6" w:rsidRDefault="009D6AD6" w:rsidP="009D6AD6">
      <w:pPr>
        <w:spacing w:after="0" w:line="240" w:lineRule="auto"/>
        <w:jc w:val="both"/>
        <w:rPr>
          <w:rFonts w:ascii="Arial" w:eastAsia="Calibri" w:hAnsi="Arial" w:cs="Times New Roman"/>
          <w:sz w:val="24"/>
        </w:rPr>
      </w:pPr>
    </w:p>
    <w:p w:rsidR="009D6AD6" w:rsidRPr="007B2763" w:rsidRDefault="009D6AD6" w:rsidP="007B2763">
      <w:pPr>
        <w:spacing w:after="0" w:line="240" w:lineRule="auto"/>
        <w:jc w:val="center"/>
        <w:rPr>
          <w:rFonts w:ascii="Arial" w:eastAsia="Calibri" w:hAnsi="Arial" w:cs="Times New Roman"/>
          <w:b/>
          <w:sz w:val="24"/>
        </w:rPr>
      </w:pPr>
      <w:r w:rsidRPr="007B2763">
        <w:rPr>
          <w:rFonts w:ascii="Arial" w:eastAsia="Calibri" w:hAnsi="Arial" w:cs="Times New Roman"/>
          <w:b/>
          <w:sz w:val="24"/>
        </w:rPr>
        <w:t>ASAMBLEA LEGISLATIVA DEL DISTRITO FEDERAL</w:t>
      </w:r>
    </w:p>
    <w:p w:rsidR="009D6AD6" w:rsidRPr="007B2763" w:rsidRDefault="009D6AD6" w:rsidP="007B2763">
      <w:pPr>
        <w:spacing w:after="0" w:line="240" w:lineRule="auto"/>
        <w:jc w:val="center"/>
        <w:rPr>
          <w:rFonts w:ascii="Arial" w:eastAsia="Calibri" w:hAnsi="Arial" w:cs="Times New Roman"/>
          <w:b/>
          <w:sz w:val="24"/>
        </w:rPr>
      </w:pPr>
      <w:r w:rsidRPr="007B2763">
        <w:rPr>
          <w:rFonts w:ascii="Arial" w:eastAsia="Calibri" w:hAnsi="Arial" w:cs="Times New Roman"/>
          <w:b/>
          <w:sz w:val="24"/>
        </w:rPr>
        <w:t>VII LEGISLATURA.</w:t>
      </w:r>
    </w:p>
    <w:p w:rsidR="009D6AD6" w:rsidRPr="007B2763" w:rsidRDefault="009D6AD6" w:rsidP="007B2763">
      <w:pPr>
        <w:spacing w:after="0" w:line="240" w:lineRule="auto"/>
        <w:jc w:val="center"/>
        <w:rPr>
          <w:rFonts w:ascii="Arial" w:eastAsia="Calibri" w:hAnsi="Arial" w:cs="Times New Roman"/>
          <w:b/>
          <w:sz w:val="24"/>
        </w:rPr>
      </w:pPr>
    </w:p>
    <w:p w:rsidR="009D6AD6" w:rsidRPr="007B2763" w:rsidRDefault="009D6AD6" w:rsidP="007B2763">
      <w:pPr>
        <w:spacing w:after="0" w:line="240" w:lineRule="auto"/>
        <w:jc w:val="center"/>
        <w:rPr>
          <w:rFonts w:ascii="Arial" w:eastAsia="Calibri" w:hAnsi="Arial" w:cs="Times New Roman"/>
          <w:b/>
          <w:sz w:val="24"/>
        </w:rPr>
      </w:pPr>
      <w:r w:rsidRPr="007B2763">
        <w:rPr>
          <w:rFonts w:ascii="Arial" w:eastAsia="Calibri" w:hAnsi="Arial" w:cs="Times New Roman"/>
          <w:b/>
          <w:sz w:val="24"/>
        </w:rPr>
        <w:t>D E C R E T A</w:t>
      </w:r>
    </w:p>
    <w:p w:rsidR="009D6AD6" w:rsidRPr="009D6AD6" w:rsidRDefault="009D6AD6" w:rsidP="009D6AD6">
      <w:pPr>
        <w:spacing w:after="0" w:line="240" w:lineRule="auto"/>
        <w:jc w:val="both"/>
        <w:rPr>
          <w:rFonts w:ascii="Arial" w:eastAsia="Calibri" w:hAnsi="Arial" w:cs="Times New Roman"/>
          <w:sz w:val="24"/>
        </w:rPr>
      </w:pPr>
    </w:p>
    <w:p w:rsidR="009D6AD6" w:rsidRPr="007B2763" w:rsidRDefault="009D6AD6" w:rsidP="009D6AD6">
      <w:pPr>
        <w:spacing w:after="0" w:line="240" w:lineRule="auto"/>
        <w:jc w:val="both"/>
        <w:rPr>
          <w:rFonts w:ascii="Arial" w:eastAsia="Calibri" w:hAnsi="Arial" w:cs="Times New Roman"/>
          <w:b/>
          <w:sz w:val="24"/>
        </w:rPr>
      </w:pPr>
      <w:r w:rsidRPr="007B2763">
        <w:rPr>
          <w:rFonts w:ascii="Arial" w:eastAsia="Calibri" w:hAnsi="Arial" w:cs="Times New Roman"/>
          <w:b/>
          <w:sz w:val="24"/>
        </w:rPr>
        <w:t>DECRETO POR EL QUE SE EXPIDE LA LEY DE CUNAS DE LA CIUDAD DE MÉXICO.</w:t>
      </w:r>
    </w:p>
    <w:p w:rsidR="009D6AD6" w:rsidRPr="009D6AD6" w:rsidRDefault="009D6AD6" w:rsidP="009D6AD6">
      <w:pPr>
        <w:spacing w:after="0" w:line="240" w:lineRule="auto"/>
        <w:jc w:val="both"/>
        <w:rPr>
          <w:rFonts w:ascii="Arial" w:eastAsia="Calibri" w:hAnsi="Arial" w:cs="Times New Roman"/>
          <w:sz w:val="24"/>
        </w:rPr>
      </w:pPr>
    </w:p>
    <w:p w:rsidR="009D6AD6" w:rsidRPr="009D6AD6" w:rsidRDefault="009D6AD6" w:rsidP="009D6AD6">
      <w:pPr>
        <w:spacing w:after="0" w:line="240" w:lineRule="auto"/>
        <w:jc w:val="both"/>
        <w:rPr>
          <w:rFonts w:ascii="Arial" w:eastAsia="Calibri" w:hAnsi="Arial" w:cs="Times New Roman"/>
          <w:sz w:val="24"/>
        </w:rPr>
      </w:pPr>
      <w:r w:rsidRPr="007B2763">
        <w:rPr>
          <w:rFonts w:ascii="Arial" w:eastAsia="Calibri" w:hAnsi="Arial" w:cs="Times New Roman"/>
          <w:b/>
          <w:sz w:val="24"/>
        </w:rPr>
        <w:t>ARTÍCULO ÚNICO</w:t>
      </w:r>
      <w:r w:rsidRPr="009D6AD6">
        <w:rPr>
          <w:rFonts w:ascii="Arial" w:eastAsia="Calibri" w:hAnsi="Arial" w:cs="Times New Roman"/>
          <w:sz w:val="24"/>
        </w:rPr>
        <w:t>.- Se Expide la Ley de Cunas de la Ciudad de México, para quedar como sigue:</w:t>
      </w:r>
    </w:p>
    <w:p w:rsidR="009D6AD6" w:rsidRPr="009D6AD6" w:rsidRDefault="009D6AD6" w:rsidP="009D6AD6">
      <w:pPr>
        <w:spacing w:after="0" w:line="240" w:lineRule="auto"/>
        <w:jc w:val="both"/>
        <w:rPr>
          <w:rFonts w:ascii="Arial" w:eastAsia="Calibri" w:hAnsi="Arial" w:cs="Times New Roman"/>
          <w:sz w:val="24"/>
        </w:rPr>
      </w:pPr>
    </w:p>
    <w:p w:rsidR="009D6AD6" w:rsidRPr="009D6AD6" w:rsidRDefault="009D6AD6" w:rsidP="009D6AD6">
      <w:pPr>
        <w:spacing w:after="0" w:line="240" w:lineRule="auto"/>
        <w:jc w:val="both"/>
        <w:rPr>
          <w:rFonts w:ascii="Arial" w:eastAsia="Calibri" w:hAnsi="Arial" w:cs="Times New Roman"/>
          <w:sz w:val="24"/>
        </w:rPr>
      </w:pPr>
    </w:p>
    <w:p w:rsidR="009D6AD6" w:rsidRPr="007B2763" w:rsidRDefault="009D6AD6" w:rsidP="007B2763">
      <w:pPr>
        <w:spacing w:after="0" w:line="240" w:lineRule="auto"/>
        <w:jc w:val="center"/>
        <w:rPr>
          <w:rFonts w:ascii="Arial" w:eastAsia="Calibri" w:hAnsi="Arial" w:cs="Times New Roman"/>
          <w:b/>
          <w:sz w:val="24"/>
        </w:rPr>
      </w:pPr>
      <w:r w:rsidRPr="007B2763">
        <w:rPr>
          <w:rFonts w:ascii="Arial" w:eastAsia="Calibri" w:hAnsi="Arial" w:cs="Times New Roman"/>
          <w:b/>
          <w:sz w:val="24"/>
        </w:rPr>
        <w:t>LEY DE CUNAS DE LA CIUDAD DE MÉXICO</w:t>
      </w:r>
    </w:p>
    <w:p w:rsidR="009D6AD6" w:rsidRPr="009D6AD6" w:rsidRDefault="009D6AD6" w:rsidP="009D6AD6">
      <w:pPr>
        <w:spacing w:after="0" w:line="240" w:lineRule="auto"/>
        <w:jc w:val="both"/>
        <w:rPr>
          <w:rFonts w:ascii="Arial" w:eastAsia="Calibri" w:hAnsi="Arial" w:cs="Times New Roman"/>
          <w:sz w:val="24"/>
        </w:rPr>
      </w:pPr>
    </w:p>
    <w:p w:rsidR="009D6AD6" w:rsidRPr="009D6AD6" w:rsidRDefault="009D6AD6" w:rsidP="009D6AD6">
      <w:pPr>
        <w:spacing w:after="0" w:line="240" w:lineRule="auto"/>
        <w:jc w:val="both"/>
        <w:rPr>
          <w:rFonts w:ascii="Arial" w:eastAsia="Calibri" w:hAnsi="Arial" w:cs="Times New Roman"/>
          <w:sz w:val="24"/>
        </w:rPr>
      </w:pPr>
    </w:p>
    <w:p w:rsidR="009D6AD6" w:rsidRPr="007B2763" w:rsidRDefault="009D6AD6" w:rsidP="00A319B3">
      <w:pPr>
        <w:spacing w:after="0" w:line="240" w:lineRule="auto"/>
        <w:jc w:val="center"/>
        <w:rPr>
          <w:rFonts w:ascii="Arial" w:eastAsia="Calibri" w:hAnsi="Arial" w:cs="Times New Roman"/>
          <w:b/>
          <w:sz w:val="24"/>
        </w:rPr>
      </w:pPr>
      <w:r w:rsidRPr="007B2763">
        <w:rPr>
          <w:rFonts w:ascii="Arial" w:eastAsia="Calibri" w:hAnsi="Arial" w:cs="Times New Roman"/>
          <w:b/>
          <w:sz w:val="24"/>
        </w:rPr>
        <w:t>TÍTULO ÚNICO</w:t>
      </w:r>
    </w:p>
    <w:p w:rsidR="009D6AD6" w:rsidRPr="007B2763" w:rsidRDefault="009D6AD6" w:rsidP="00A319B3">
      <w:pPr>
        <w:spacing w:after="0" w:line="240" w:lineRule="auto"/>
        <w:jc w:val="center"/>
        <w:rPr>
          <w:rFonts w:ascii="Arial" w:eastAsia="Calibri" w:hAnsi="Arial" w:cs="Times New Roman"/>
          <w:b/>
          <w:sz w:val="24"/>
        </w:rPr>
      </w:pPr>
    </w:p>
    <w:p w:rsidR="009D6AD6" w:rsidRPr="007B2763" w:rsidRDefault="009D6AD6" w:rsidP="00A319B3">
      <w:pPr>
        <w:spacing w:after="0" w:line="240" w:lineRule="auto"/>
        <w:jc w:val="center"/>
        <w:rPr>
          <w:rFonts w:ascii="Arial" w:eastAsia="Calibri" w:hAnsi="Arial" w:cs="Times New Roman"/>
          <w:b/>
          <w:sz w:val="24"/>
        </w:rPr>
      </w:pPr>
      <w:r w:rsidRPr="007B2763">
        <w:rPr>
          <w:rFonts w:ascii="Arial" w:eastAsia="Calibri" w:hAnsi="Arial" w:cs="Times New Roman"/>
          <w:b/>
          <w:sz w:val="24"/>
        </w:rPr>
        <w:t>CAPÍTULO I</w:t>
      </w:r>
    </w:p>
    <w:p w:rsidR="009D6AD6" w:rsidRPr="007B2763" w:rsidRDefault="009D6AD6" w:rsidP="00A319B3">
      <w:pPr>
        <w:spacing w:after="0" w:line="240" w:lineRule="auto"/>
        <w:jc w:val="center"/>
        <w:rPr>
          <w:rFonts w:ascii="Arial" w:eastAsia="Calibri" w:hAnsi="Arial" w:cs="Times New Roman"/>
          <w:b/>
          <w:sz w:val="24"/>
        </w:rPr>
      </w:pPr>
    </w:p>
    <w:p w:rsidR="009D6AD6" w:rsidRPr="007B2763" w:rsidRDefault="009D6AD6" w:rsidP="00A319B3">
      <w:pPr>
        <w:spacing w:after="0" w:line="240" w:lineRule="auto"/>
        <w:jc w:val="center"/>
        <w:rPr>
          <w:rFonts w:ascii="Arial" w:eastAsia="Calibri" w:hAnsi="Arial" w:cs="Times New Roman"/>
          <w:b/>
          <w:sz w:val="24"/>
        </w:rPr>
      </w:pPr>
      <w:r w:rsidRPr="007B2763">
        <w:rPr>
          <w:rFonts w:ascii="Arial" w:eastAsia="Calibri" w:hAnsi="Arial" w:cs="Times New Roman"/>
          <w:b/>
          <w:sz w:val="24"/>
        </w:rPr>
        <w:t>DISPOSICIONES GENERALES</w:t>
      </w:r>
    </w:p>
    <w:p w:rsidR="009D6AD6" w:rsidRPr="007B2763" w:rsidRDefault="009D6AD6" w:rsidP="009D6AD6">
      <w:pPr>
        <w:spacing w:after="0" w:line="240" w:lineRule="auto"/>
        <w:jc w:val="both"/>
        <w:rPr>
          <w:rFonts w:ascii="Arial" w:eastAsia="Calibri" w:hAnsi="Arial" w:cs="Times New Roman"/>
          <w:b/>
          <w:sz w:val="24"/>
        </w:rPr>
      </w:pPr>
      <w:bookmarkStart w:id="0" w:name="_GoBack"/>
      <w:bookmarkEnd w:id="0"/>
    </w:p>
    <w:p w:rsidR="007B2763" w:rsidRDefault="007B2763" w:rsidP="009D6AD6">
      <w:pPr>
        <w:spacing w:after="0" w:line="240" w:lineRule="auto"/>
        <w:jc w:val="both"/>
        <w:rPr>
          <w:rFonts w:ascii="Arial" w:eastAsia="Calibri" w:hAnsi="Arial" w:cs="Times New Roman"/>
          <w:sz w:val="24"/>
        </w:rPr>
      </w:pPr>
    </w:p>
    <w:p w:rsidR="007B2763" w:rsidRDefault="007B2763" w:rsidP="009D6AD6">
      <w:pPr>
        <w:spacing w:after="0" w:line="240" w:lineRule="auto"/>
        <w:jc w:val="both"/>
        <w:rPr>
          <w:rFonts w:ascii="Arial" w:eastAsia="Calibri" w:hAnsi="Arial" w:cs="Times New Roman"/>
          <w:sz w:val="24"/>
        </w:rPr>
      </w:pPr>
    </w:p>
    <w:p w:rsidR="007B2763" w:rsidRDefault="007B2763" w:rsidP="009D6AD6">
      <w:pPr>
        <w:spacing w:after="0" w:line="240" w:lineRule="auto"/>
        <w:jc w:val="both"/>
        <w:rPr>
          <w:rFonts w:ascii="Arial" w:eastAsia="Calibri" w:hAnsi="Arial" w:cs="Times New Roman"/>
          <w:sz w:val="24"/>
        </w:rPr>
      </w:pPr>
    </w:p>
    <w:p w:rsidR="009D6AD6" w:rsidRPr="009D6AD6" w:rsidRDefault="009D6AD6" w:rsidP="009D6AD6">
      <w:pPr>
        <w:spacing w:after="0" w:line="240" w:lineRule="auto"/>
        <w:jc w:val="both"/>
        <w:rPr>
          <w:rFonts w:ascii="Arial" w:eastAsia="Calibri" w:hAnsi="Arial" w:cs="Times New Roman"/>
          <w:sz w:val="24"/>
        </w:rPr>
      </w:pPr>
      <w:r w:rsidRPr="007B2763">
        <w:rPr>
          <w:rFonts w:ascii="Arial" w:eastAsia="Calibri" w:hAnsi="Arial" w:cs="Times New Roman"/>
          <w:b/>
          <w:sz w:val="24"/>
        </w:rPr>
        <w:lastRenderedPageBreak/>
        <w:t>Artículo 1</w:t>
      </w:r>
      <w:r w:rsidRPr="009D6AD6">
        <w:rPr>
          <w:rFonts w:ascii="Arial" w:eastAsia="Calibri" w:hAnsi="Arial" w:cs="Times New Roman"/>
          <w:sz w:val="24"/>
        </w:rPr>
        <w:t>.- La presente ley es de orden público, interés social y observancia general en la Ciudad de México, y tiene por objeto contribuir a garantizar el derecho de las niñas y los niños al pleno desarrollo desde su nacimiento; así como vincularlos a los diversos programas sociales que opera el Sistema para el Desarrollo Integral de la Familia de la Ciudad de México, a fin de coadyuvar para que durante su niñez y adolescencia ejerzan sus derechos humanos plenamente.</w:t>
      </w:r>
    </w:p>
    <w:p w:rsidR="009D6AD6" w:rsidRPr="009D6AD6" w:rsidRDefault="009D6AD6" w:rsidP="009D6AD6">
      <w:pPr>
        <w:spacing w:after="0" w:line="240" w:lineRule="auto"/>
        <w:jc w:val="both"/>
        <w:rPr>
          <w:rFonts w:ascii="Arial" w:eastAsia="Calibri" w:hAnsi="Arial" w:cs="Times New Roman"/>
          <w:sz w:val="24"/>
        </w:rPr>
      </w:pPr>
    </w:p>
    <w:p w:rsidR="009D6AD6" w:rsidRPr="009D6AD6" w:rsidRDefault="009D6AD6" w:rsidP="009D6AD6">
      <w:pPr>
        <w:spacing w:after="0" w:line="240" w:lineRule="auto"/>
        <w:jc w:val="both"/>
        <w:rPr>
          <w:rFonts w:ascii="Arial" w:eastAsia="Calibri" w:hAnsi="Arial" w:cs="Times New Roman"/>
          <w:sz w:val="24"/>
        </w:rPr>
      </w:pPr>
      <w:r w:rsidRPr="007B2763">
        <w:rPr>
          <w:rFonts w:ascii="Arial" w:eastAsia="Calibri" w:hAnsi="Arial" w:cs="Times New Roman"/>
          <w:b/>
          <w:sz w:val="24"/>
        </w:rPr>
        <w:t>Artículo 2.-</w:t>
      </w:r>
      <w:r w:rsidRPr="009D6AD6">
        <w:rPr>
          <w:rFonts w:ascii="Arial" w:eastAsia="Calibri" w:hAnsi="Arial" w:cs="Times New Roman"/>
          <w:sz w:val="24"/>
        </w:rPr>
        <w:t xml:space="preserve"> La responsabilidad de vigilancia, seguimiento y aplicación de esta ley estará a cargo de:</w:t>
      </w:r>
    </w:p>
    <w:p w:rsidR="009D6AD6" w:rsidRPr="009D6AD6" w:rsidRDefault="009D6AD6" w:rsidP="009D6AD6">
      <w:pPr>
        <w:spacing w:after="0" w:line="240" w:lineRule="auto"/>
        <w:jc w:val="both"/>
        <w:rPr>
          <w:rFonts w:ascii="Arial" w:eastAsia="Calibri" w:hAnsi="Arial" w:cs="Times New Roman"/>
          <w:sz w:val="24"/>
        </w:rPr>
      </w:pPr>
    </w:p>
    <w:p w:rsidR="009D6AD6" w:rsidRPr="009D6AD6" w:rsidRDefault="009D6AD6" w:rsidP="009D6AD6">
      <w:pPr>
        <w:spacing w:after="0" w:line="240" w:lineRule="auto"/>
        <w:jc w:val="both"/>
        <w:rPr>
          <w:rFonts w:ascii="Arial" w:eastAsia="Calibri" w:hAnsi="Arial" w:cs="Times New Roman"/>
          <w:sz w:val="24"/>
        </w:rPr>
      </w:pPr>
      <w:r w:rsidRPr="009D6AD6">
        <w:rPr>
          <w:rFonts w:ascii="Arial" w:eastAsia="Calibri" w:hAnsi="Arial" w:cs="Times New Roman"/>
          <w:sz w:val="24"/>
        </w:rPr>
        <w:t>I. La Administración Pública de la Ciudad de México;</w:t>
      </w:r>
    </w:p>
    <w:p w:rsidR="009D6AD6" w:rsidRPr="009D6AD6" w:rsidRDefault="009D6AD6" w:rsidP="009D6AD6">
      <w:pPr>
        <w:spacing w:after="0" w:line="240" w:lineRule="auto"/>
        <w:jc w:val="both"/>
        <w:rPr>
          <w:rFonts w:ascii="Arial" w:eastAsia="Calibri" w:hAnsi="Arial" w:cs="Times New Roman"/>
          <w:sz w:val="24"/>
        </w:rPr>
      </w:pPr>
    </w:p>
    <w:p w:rsidR="009D6AD6" w:rsidRPr="009D6AD6" w:rsidRDefault="009D6AD6" w:rsidP="009D6AD6">
      <w:pPr>
        <w:spacing w:after="0" w:line="240" w:lineRule="auto"/>
        <w:jc w:val="both"/>
        <w:rPr>
          <w:rFonts w:ascii="Arial" w:eastAsia="Calibri" w:hAnsi="Arial" w:cs="Times New Roman"/>
          <w:sz w:val="24"/>
        </w:rPr>
      </w:pPr>
      <w:r w:rsidRPr="009D6AD6">
        <w:rPr>
          <w:rFonts w:ascii="Arial" w:eastAsia="Calibri" w:hAnsi="Arial" w:cs="Times New Roman"/>
          <w:sz w:val="24"/>
        </w:rPr>
        <w:t>II. La Asamblea Legislativa de la Ciudad de México;</w:t>
      </w:r>
    </w:p>
    <w:p w:rsidR="009D6AD6" w:rsidRPr="009D6AD6" w:rsidRDefault="009D6AD6" w:rsidP="009D6AD6">
      <w:pPr>
        <w:spacing w:after="0" w:line="240" w:lineRule="auto"/>
        <w:jc w:val="both"/>
        <w:rPr>
          <w:rFonts w:ascii="Arial" w:eastAsia="Calibri" w:hAnsi="Arial" w:cs="Times New Roman"/>
          <w:sz w:val="24"/>
        </w:rPr>
      </w:pPr>
    </w:p>
    <w:p w:rsidR="009D6AD6" w:rsidRPr="009D6AD6" w:rsidRDefault="009D6AD6" w:rsidP="009D6AD6">
      <w:pPr>
        <w:spacing w:after="0" w:line="240" w:lineRule="auto"/>
        <w:jc w:val="both"/>
        <w:rPr>
          <w:rFonts w:ascii="Arial" w:eastAsia="Calibri" w:hAnsi="Arial" w:cs="Times New Roman"/>
          <w:sz w:val="24"/>
        </w:rPr>
      </w:pPr>
      <w:r w:rsidRPr="009D6AD6">
        <w:rPr>
          <w:rFonts w:ascii="Arial" w:eastAsia="Calibri" w:hAnsi="Arial" w:cs="Times New Roman"/>
          <w:sz w:val="24"/>
        </w:rPr>
        <w:t>III. Los padres, ascendientes, tutores, personas responsables y miembros de la familia de las niñas y los niños, y</w:t>
      </w:r>
    </w:p>
    <w:p w:rsidR="009D6AD6" w:rsidRPr="009D6AD6" w:rsidRDefault="009D6AD6" w:rsidP="009D6AD6">
      <w:pPr>
        <w:spacing w:after="0" w:line="240" w:lineRule="auto"/>
        <w:jc w:val="both"/>
        <w:rPr>
          <w:rFonts w:ascii="Arial" w:eastAsia="Calibri" w:hAnsi="Arial" w:cs="Times New Roman"/>
          <w:sz w:val="24"/>
        </w:rPr>
      </w:pPr>
    </w:p>
    <w:p w:rsidR="009D6AD6" w:rsidRPr="009D6AD6" w:rsidRDefault="009D6AD6" w:rsidP="009D6AD6">
      <w:pPr>
        <w:spacing w:after="0" w:line="240" w:lineRule="auto"/>
        <w:jc w:val="both"/>
        <w:rPr>
          <w:rFonts w:ascii="Arial" w:eastAsia="Calibri" w:hAnsi="Arial" w:cs="Times New Roman"/>
          <w:sz w:val="24"/>
        </w:rPr>
      </w:pPr>
      <w:r w:rsidRPr="009D6AD6">
        <w:rPr>
          <w:rFonts w:ascii="Arial" w:eastAsia="Calibri" w:hAnsi="Arial" w:cs="Times New Roman"/>
          <w:sz w:val="24"/>
        </w:rPr>
        <w:t>IV. Los ciudadanos y la sociedad civil organizada, cualquiera que sea su forma o denominación.</w:t>
      </w:r>
    </w:p>
    <w:p w:rsidR="009D6AD6" w:rsidRPr="009D6AD6" w:rsidRDefault="009D6AD6" w:rsidP="009D6AD6">
      <w:pPr>
        <w:spacing w:after="0" w:line="240" w:lineRule="auto"/>
        <w:jc w:val="both"/>
        <w:rPr>
          <w:rFonts w:ascii="Arial" w:eastAsia="Calibri" w:hAnsi="Arial" w:cs="Times New Roman"/>
          <w:sz w:val="24"/>
        </w:rPr>
      </w:pPr>
    </w:p>
    <w:p w:rsidR="009D6AD6" w:rsidRPr="009D6AD6" w:rsidRDefault="009D6AD6" w:rsidP="009D6AD6">
      <w:pPr>
        <w:spacing w:after="0" w:line="240" w:lineRule="auto"/>
        <w:jc w:val="both"/>
        <w:rPr>
          <w:rFonts w:ascii="Arial" w:eastAsia="Calibri" w:hAnsi="Arial" w:cs="Times New Roman"/>
          <w:sz w:val="24"/>
        </w:rPr>
      </w:pPr>
      <w:r w:rsidRPr="007B2763">
        <w:rPr>
          <w:rFonts w:ascii="Arial" w:eastAsia="Calibri" w:hAnsi="Arial" w:cs="Times New Roman"/>
          <w:b/>
          <w:sz w:val="24"/>
        </w:rPr>
        <w:t>Artículo 3</w:t>
      </w:r>
      <w:r w:rsidRPr="009D6AD6">
        <w:rPr>
          <w:rFonts w:ascii="Arial" w:eastAsia="Calibri" w:hAnsi="Arial" w:cs="Times New Roman"/>
          <w:sz w:val="24"/>
        </w:rPr>
        <w:t>.- La aplicación de esta ley estará a cargo del Sistema para el Desarrollo Integral de la Familia de la Ciudad de México; quien definirá los mecanismos de acceso a las niñas y niños de hasta dos meses de edad a través de su madre, padre o tutor en términos de lo establecido en la presente ley y su reglamento.</w:t>
      </w:r>
    </w:p>
    <w:p w:rsidR="009D6AD6" w:rsidRPr="009D6AD6" w:rsidRDefault="009D6AD6" w:rsidP="009D6AD6">
      <w:pPr>
        <w:spacing w:after="0" w:line="240" w:lineRule="auto"/>
        <w:jc w:val="both"/>
        <w:rPr>
          <w:rFonts w:ascii="Arial" w:eastAsia="Calibri" w:hAnsi="Arial" w:cs="Times New Roman"/>
          <w:sz w:val="24"/>
        </w:rPr>
      </w:pPr>
    </w:p>
    <w:p w:rsidR="009D6AD6" w:rsidRPr="009D6AD6" w:rsidRDefault="009D6AD6" w:rsidP="009D6AD6">
      <w:pPr>
        <w:spacing w:after="0" w:line="240" w:lineRule="auto"/>
        <w:jc w:val="both"/>
        <w:rPr>
          <w:rFonts w:ascii="Arial" w:eastAsia="Calibri" w:hAnsi="Arial" w:cs="Times New Roman"/>
          <w:sz w:val="24"/>
        </w:rPr>
      </w:pPr>
    </w:p>
    <w:p w:rsidR="009D6AD6" w:rsidRPr="007B2763" w:rsidRDefault="009D6AD6" w:rsidP="007B2763">
      <w:pPr>
        <w:spacing w:after="0" w:line="240" w:lineRule="auto"/>
        <w:jc w:val="center"/>
        <w:rPr>
          <w:rFonts w:ascii="Arial" w:eastAsia="Calibri" w:hAnsi="Arial" w:cs="Times New Roman"/>
          <w:b/>
          <w:sz w:val="24"/>
        </w:rPr>
      </w:pPr>
      <w:r w:rsidRPr="007B2763">
        <w:rPr>
          <w:rFonts w:ascii="Arial" w:eastAsia="Calibri" w:hAnsi="Arial" w:cs="Times New Roman"/>
          <w:b/>
          <w:sz w:val="24"/>
        </w:rPr>
        <w:t>CAPÍTULO II</w:t>
      </w:r>
    </w:p>
    <w:p w:rsidR="009D6AD6" w:rsidRPr="007B2763" w:rsidRDefault="009D6AD6" w:rsidP="007B2763">
      <w:pPr>
        <w:spacing w:after="0" w:line="240" w:lineRule="auto"/>
        <w:jc w:val="center"/>
        <w:rPr>
          <w:rFonts w:ascii="Arial" w:eastAsia="Calibri" w:hAnsi="Arial" w:cs="Times New Roman"/>
          <w:b/>
          <w:sz w:val="24"/>
        </w:rPr>
      </w:pPr>
    </w:p>
    <w:p w:rsidR="009D6AD6" w:rsidRPr="007B2763" w:rsidRDefault="009D6AD6" w:rsidP="007B2763">
      <w:pPr>
        <w:spacing w:after="0" w:line="240" w:lineRule="auto"/>
        <w:jc w:val="center"/>
        <w:rPr>
          <w:rFonts w:ascii="Arial" w:eastAsia="Calibri" w:hAnsi="Arial" w:cs="Times New Roman"/>
          <w:b/>
          <w:sz w:val="24"/>
        </w:rPr>
      </w:pPr>
      <w:r w:rsidRPr="007B2763">
        <w:rPr>
          <w:rFonts w:ascii="Arial" w:eastAsia="Calibri" w:hAnsi="Arial" w:cs="Times New Roman"/>
          <w:b/>
          <w:sz w:val="24"/>
        </w:rPr>
        <w:t>DEL DERECHO A UN PAQUETE DE MATERNIDAD</w:t>
      </w:r>
    </w:p>
    <w:p w:rsidR="009D6AD6" w:rsidRPr="009D6AD6" w:rsidRDefault="009D6AD6" w:rsidP="009D6AD6">
      <w:pPr>
        <w:spacing w:after="0" w:line="240" w:lineRule="auto"/>
        <w:jc w:val="both"/>
        <w:rPr>
          <w:rFonts w:ascii="Arial" w:eastAsia="Calibri" w:hAnsi="Arial" w:cs="Times New Roman"/>
          <w:sz w:val="24"/>
        </w:rPr>
      </w:pPr>
    </w:p>
    <w:p w:rsidR="009D6AD6" w:rsidRPr="009D6AD6" w:rsidRDefault="009D6AD6" w:rsidP="009D6AD6">
      <w:pPr>
        <w:spacing w:after="0" w:line="240" w:lineRule="auto"/>
        <w:jc w:val="both"/>
        <w:rPr>
          <w:rFonts w:ascii="Arial" w:eastAsia="Calibri" w:hAnsi="Arial" w:cs="Times New Roman"/>
          <w:sz w:val="24"/>
        </w:rPr>
      </w:pPr>
      <w:r w:rsidRPr="007B2763">
        <w:rPr>
          <w:rFonts w:ascii="Arial" w:eastAsia="Calibri" w:hAnsi="Arial" w:cs="Times New Roman"/>
          <w:b/>
          <w:sz w:val="24"/>
        </w:rPr>
        <w:t>Artículo 4</w:t>
      </w:r>
      <w:r w:rsidRPr="009D6AD6">
        <w:rPr>
          <w:rFonts w:ascii="Arial" w:eastAsia="Calibri" w:hAnsi="Arial" w:cs="Times New Roman"/>
          <w:sz w:val="24"/>
        </w:rPr>
        <w:t>.- Para efectos de la presente ley, se consideran derechohabientes las niñas y los niños de hasta dos meses de edad y las mujeres embarazadas a partir de la semana 22 de gestación, que preferentemente viva en Unidades Territoriales de Muy Bajo y Bajo Índice de Desarrollo Social en la Ciudad de México.</w:t>
      </w:r>
    </w:p>
    <w:p w:rsidR="009D6AD6" w:rsidRPr="009D6AD6" w:rsidRDefault="009D6AD6" w:rsidP="009D6AD6">
      <w:pPr>
        <w:spacing w:after="0" w:line="240" w:lineRule="auto"/>
        <w:jc w:val="both"/>
        <w:rPr>
          <w:rFonts w:ascii="Arial" w:eastAsia="Calibri" w:hAnsi="Arial" w:cs="Times New Roman"/>
          <w:sz w:val="24"/>
        </w:rPr>
      </w:pPr>
    </w:p>
    <w:p w:rsidR="009D6AD6" w:rsidRPr="009D6AD6" w:rsidRDefault="009D6AD6" w:rsidP="009D6AD6">
      <w:pPr>
        <w:spacing w:after="0" w:line="240" w:lineRule="auto"/>
        <w:jc w:val="both"/>
        <w:rPr>
          <w:rFonts w:ascii="Arial" w:eastAsia="Calibri" w:hAnsi="Arial" w:cs="Times New Roman"/>
          <w:sz w:val="24"/>
        </w:rPr>
      </w:pPr>
      <w:r w:rsidRPr="007B2763">
        <w:rPr>
          <w:rFonts w:ascii="Arial" w:eastAsia="Calibri" w:hAnsi="Arial" w:cs="Times New Roman"/>
          <w:b/>
          <w:sz w:val="24"/>
        </w:rPr>
        <w:t>Artículo 5.-</w:t>
      </w:r>
      <w:r w:rsidRPr="009D6AD6">
        <w:rPr>
          <w:rFonts w:ascii="Arial" w:eastAsia="Calibri" w:hAnsi="Arial" w:cs="Times New Roman"/>
          <w:sz w:val="24"/>
        </w:rPr>
        <w:t xml:space="preserve"> Con la finalidad de dar cumplimiento a esta Ley, se entregará a los derechohabientes un paquete de maternidad, el cual contendrá los elementos mínimos necesarios para garantizar un entorno seguro, higiénico y propicio para el desarrollo y salud de las niñas y los niños durante sus primeros meses de vida, fomentar la lactancia materna, la promoción a la salud y los cuidados infantiles.</w:t>
      </w:r>
    </w:p>
    <w:p w:rsidR="009D6AD6" w:rsidRPr="009D6AD6" w:rsidRDefault="009D6AD6" w:rsidP="009D6AD6">
      <w:pPr>
        <w:spacing w:after="0" w:line="240" w:lineRule="auto"/>
        <w:jc w:val="both"/>
        <w:rPr>
          <w:rFonts w:ascii="Arial" w:eastAsia="Calibri" w:hAnsi="Arial" w:cs="Times New Roman"/>
          <w:sz w:val="24"/>
        </w:rPr>
      </w:pPr>
    </w:p>
    <w:p w:rsidR="009D6AD6" w:rsidRPr="009D6AD6" w:rsidRDefault="009D6AD6" w:rsidP="009D6AD6">
      <w:pPr>
        <w:spacing w:after="0" w:line="240" w:lineRule="auto"/>
        <w:jc w:val="both"/>
        <w:rPr>
          <w:rFonts w:ascii="Arial" w:eastAsia="Calibri" w:hAnsi="Arial" w:cs="Times New Roman"/>
          <w:sz w:val="24"/>
        </w:rPr>
      </w:pPr>
      <w:r w:rsidRPr="007B2763">
        <w:rPr>
          <w:rFonts w:ascii="Arial" w:eastAsia="Calibri" w:hAnsi="Arial" w:cs="Times New Roman"/>
          <w:b/>
          <w:sz w:val="24"/>
        </w:rPr>
        <w:t>Artículo 6.-</w:t>
      </w:r>
      <w:r w:rsidRPr="009D6AD6">
        <w:rPr>
          <w:rFonts w:ascii="Arial" w:eastAsia="Calibri" w:hAnsi="Arial" w:cs="Times New Roman"/>
          <w:sz w:val="24"/>
        </w:rPr>
        <w:t xml:space="preserve"> El beneficio será entregado a las madres que acrediten los siguientes requisitos:</w:t>
      </w:r>
    </w:p>
    <w:p w:rsidR="009D6AD6" w:rsidRPr="009D6AD6" w:rsidRDefault="009D6AD6" w:rsidP="009D6AD6">
      <w:pPr>
        <w:spacing w:after="0" w:line="240" w:lineRule="auto"/>
        <w:jc w:val="both"/>
        <w:rPr>
          <w:rFonts w:ascii="Arial" w:eastAsia="Calibri" w:hAnsi="Arial" w:cs="Times New Roman"/>
          <w:sz w:val="24"/>
        </w:rPr>
      </w:pPr>
    </w:p>
    <w:p w:rsidR="009D6AD6" w:rsidRPr="009D6AD6" w:rsidRDefault="009D6AD6" w:rsidP="009D6AD6">
      <w:pPr>
        <w:spacing w:after="0" w:line="240" w:lineRule="auto"/>
        <w:jc w:val="both"/>
        <w:rPr>
          <w:rFonts w:ascii="Arial" w:eastAsia="Calibri" w:hAnsi="Arial" w:cs="Times New Roman"/>
          <w:sz w:val="24"/>
        </w:rPr>
      </w:pPr>
      <w:r w:rsidRPr="009D6AD6">
        <w:rPr>
          <w:rFonts w:ascii="Arial" w:eastAsia="Calibri" w:hAnsi="Arial" w:cs="Times New Roman"/>
          <w:sz w:val="24"/>
        </w:rPr>
        <w:t>I.- Que la niña o niño haya nacido y resida en la Ciudad de México:</w:t>
      </w:r>
    </w:p>
    <w:p w:rsidR="009D6AD6" w:rsidRPr="009D6AD6" w:rsidRDefault="009D6AD6" w:rsidP="009D6AD6">
      <w:pPr>
        <w:spacing w:after="0" w:line="240" w:lineRule="auto"/>
        <w:jc w:val="both"/>
        <w:rPr>
          <w:rFonts w:ascii="Arial" w:eastAsia="Calibri" w:hAnsi="Arial" w:cs="Times New Roman"/>
          <w:sz w:val="24"/>
        </w:rPr>
      </w:pPr>
    </w:p>
    <w:p w:rsidR="009D6AD6" w:rsidRPr="009D6AD6" w:rsidRDefault="009D6AD6" w:rsidP="009D6AD6">
      <w:pPr>
        <w:spacing w:after="0" w:line="240" w:lineRule="auto"/>
        <w:jc w:val="both"/>
        <w:rPr>
          <w:rFonts w:ascii="Arial" w:eastAsia="Calibri" w:hAnsi="Arial" w:cs="Times New Roman"/>
          <w:sz w:val="24"/>
        </w:rPr>
      </w:pPr>
      <w:r w:rsidRPr="009D6AD6">
        <w:rPr>
          <w:rFonts w:ascii="Arial" w:eastAsia="Calibri" w:hAnsi="Arial" w:cs="Times New Roman"/>
          <w:sz w:val="24"/>
        </w:rPr>
        <w:lastRenderedPageBreak/>
        <w:t>II.- Que tenga hasta dos meses de nacido;</w:t>
      </w:r>
    </w:p>
    <w:p w:rsidR="009D6AD6" w:rsidRPr="009D6AD6" w:rsidRDefault="009D6AD6" w:rsidP="009D6AD6">
      <w:pPr>
        <w:spacing w:after="0" w:line="240" w:lineRule="auto"/>
        <w:jc w:val="both"/>
        <w:rPr>
          <w:rFonts w:ascii="Arial" w:eastAsia="Calibri" w:hAnsi="Arial" w:cs="Times New Roman"/>
          <w:sz w:val="24"/>
        </w:rPr>
      </w:pPr>
    </w:p>
    <w:p w:rsidR="009D6AD6" w:rsidRPr="009D6AD6" w:rsidRDefault="009D6AD6" w:rsidP="009D6AD6">
      <w:pPr>
        <w:spacing w:after="0" w:line="240" w:lineRule="auto"/>
        <w:jc w:val="both"/>
        <w:rPr>
          <w:rFonts w:ascii="Arial" w:eastAsia="Calibri" w:hAnsi="Arial" w:cs="Times New Roman"/>
          <w:sz w:val="24"/>
        </w:rPr>
      </w:pPr>
      <w:r w:rsidRPr="009D6AD6">
        <w:rPr>
          <w:rFonts w:ascii="Arial" w:eastAsia="Calibri" w:hAnsi="Arial" w:cs="Times New Roman"/>
          <w:sz w:val="24"/>
        </w:rPr>
        <w:t xml:space="preserve">III.- Tener </w:t>
      </w:r>
      <w:proofErr w:type="gramStart"/>
      <w:r w:rsidRPr="009D6AD6">
        <w:rPr>
          <w:rFonts w:ascii="Arial" w:eastAsia="Calibri" w:hAnsi="Arial" w:cs="Times New Roman"/>
          <w:sz w:val="24"/>
        </w:rPr>
        <w:t>al</w:t>
      </w:r>
      <w:proofErr w:type="gramEnd"/>
      <w:r w:rsidRPr="009D6AD6">
        <w:rPr>
          <w:rFonts w:ascii="Arial" w:eastAsia="Calibri" w:hAnsi="Arial" w:cs="Times New Roman"/>
          <w:sz w:val="24"/>
        </w:rPr>
        <w:t xml:space="preserve"> menos 22 semanas de gestación en el caso de mujeres embarazadas;</w:t>
      </w:r>
    </w:p>
    <w:p w:rsidR="009D6AD6" w:rsidRPr="009D6AD6" w:rsidRDefault="009D6AD6" w:rsidP="009D6AD6">
      <w:pPr>
        <w:spacing w:after="0" w:line="240" w:lineRule="auto"/>
        <w:jc w:val="both"/>
        <w:rPr>
          <w:rFonts w:ascii="Arial" w:eastAsia="Calibri" w:hAnsi="Arial" w:cs="Times New Roman"/>
          <w:sz w:val="24"/>
        </w:rPr>
      </w:pPr>
    </w:p>
    <w:p w:rsidR="009D6AD6" w:rsidRPr="009D6AD6" w:rsidRDefault="009D6AD6" w:rsidP="009D6AD6">
      <w:pPr>
        <w:spacing w:after="0" w:line="240" w:lineRule="auto"/>
        <w:jc w:val="both"/>
        <w:rPr>
          <w:rFonts w:ascii="Arial" w:eastAsia="Calibri" w:hAnsi="Arial" w:cs="Times New Roman"/>
          <w:sz w:val="24"/>
        </w:rPr>
      </w:pPr>
      <w:r w:rsidRPr="009D6AD6">
        <w:rPr>
          <w:rFonts w:ascii="Arial" w:eastAsia="Calibri" w:hAnsi="Arial" w:cs="Times New Roman"/>
          <w:sz w:val="24"/>
        </w:rPr>
        <w:t>IV.- Que residan en zonas territoriales de muy bajo y bajo Índice de Desarrollo Social (IDS) de la Ciudad de México.</w:t>
      </w:r>
    </w:p>
    <w:p w:rsidR="009D6AD6" w:rsidRPr="009D6AD6" w:rsidRDefault="009D6AD6" w:rsidP="009D6AD6">
      <w:pPr>
        <w:spacing w:after="0" w:line="240" w:lineRule="auto"/>
        <w:jc w:val="both"/>
        <w:rPr>
          <w:rFonts w:ascii="Arial" w:eastAsia="Calibri" w:hAnsi="Arial" w:cs="Times New Roman"/>
          <w:sz w:val="24"/>
        </w:rPr>
      </w:pPr>
    </w:p>
    <w:p w:rsidR="009D6AD6" w:rsidRPr="009D6AD6" w:rsidRDefault="009D6AD6" w:rsidP="009D6AD6">
      <w:pPr>
        <w:spacing w:after="0" w:line="240" w:lineRule="auto"/>
        <w:jc w:val="both"/>
        <w:rPr>
          <w:rFonts w:ascii="Arial" w:eastAsia="Calibri" w:hAnsi="Arial" w:cs="Times New Roman"/>
          <w:sz w:val="24"/>
        </w:rPr>
      </w:pPr>
      <w:r w:rsidRPr="007B2763">
        <w:rPr>
          <w:rFonts w:ascii="Arial" w:eastAsia="Calibri" w:hAnsi="Arial" w:cs="Times New Roman"/>
          <w:b/>
          <w:sz w:val="24"/>
        </w:rPr>
        <w:t>Artículo 7</w:t>
      </w:r>
      <w:r w:rsidRPr="009D6AD6">
        <w:rPr>
          <w:rFonts w:ascii="Arial" w:eastAsia="Calibri" w:hAnsi="Arial" w:cs="Times New Roman"/>
          <w:sz w:val="24"/>
        </w:rPr>
        <w:t>.- Se tratará de casos excepcionales cuando la madre y su hijo:</w:t>
      </w:r>
    </w:p>
    <w:p w:rsidR="009D6AD6" w:rsidRPr="009D6AD6" w:rsidRDefault="009D6AD6" w:rsidP="009D6AD6">
      <w:pPr>
        <w:spacing w:after="0" w:line="240" w:lineRule="auto"/>
        <w:jc w:val="both"/>
        <w:rPr>
          <w:rFonts w:ascii="Arial" w:eastAsia="Calibri" w:hAnsi="Arial" w:cs="Times New Roman"/>
          <w:sz w:val="24"/>
        </w:rPr>
      </w:pPr>
    </w:p>
    <w:p w:rsidR="009D6AD6" w:rsidRPr="009D6AD6" w:rsidRDefault="009D6AD6" w:rsidP="009D6AD6">
      <w:pPr>
        <w:spacing w:after="0" w:line="240" w:lineRule="auto"/>
        <w:jc w:val="both"/>
        <w:rPr>
          <w:rFonts w:ascii="Arial" w:eastAsia="Calibri" w:hAnsi="Arial" w:cs="Times New Roman"/>
          <w:sz w:val="24"/>
        </w:rPr>
      </w:pPr>
      <w:r w:rsidRPr="009D6AD6">
        <w:rPr>
          <w:rFonts w:ascii="Arial" w:eastAsia="Calibri" w:hAnsi="Arial" w:cs="Times New Roman"/>
          <w:sz w:val="24"/>
        </w:rPr>
        <w:t>I.- Se encuentren en situación de calle;</w:t>
      </w:r>
    </w:p>
    <w:p w:rsidR="009D6AD6" w:rsidRPr="009D6AD6" w:rsidRDefault="009D6AD6" w:rsidP="009D6AD6">
      <w:pPr>
        <w:spacing w:after="0" w:line="240" w:lineRule="auto"/>
        <w:jc w:val="both"/>
        <w:rPr>
          <w:rFonts w:ascii="Arial" w:eastAsia="Calibri" w:hAnsi="Arial" w:cs="Times New Roman"/>
          <w:sz w:val="24"/>
        </w:rPr>
      </w:pPr>
    </w:p>
    <w:p w:rsidR="009D6AD6" w:rsidRPr="009D6AD6" w:rsidRDefault="009D6AD6" w:rsidP="009D6AD6">
      <w:pPr>
        <w:spacing w:after="0" w:line="240" w:lineRule="auto"/>
        <w:jc w:val="both"/>
        <w:rPr>
          <w:rFonts w:ascii="Arial" w:eastAsia="Calibri" w:hAnsi="Arial" w:cs="Times New Roman"/>
          <w:sz w:val="24"/>
        </w:rPr>
      </w:pPr>
      <w:r w:rsidRPr="009D6AD6">
        <w:rPr>
          <w:rFonts w:ascii="Arial" w:eastAsia="Calibri" w:hAnsi="Arial" w:cs="Times New Roman"/>
          <w:sz w:val="24"/>
        </w:rPr>
        <w:t>II.- Se encuentren en reclusión;</w:t>
      </w:r>
    </w:p>
    <w:p w:rsidR="009D6AD6" w:rsidRPr="009D6AD6" w:rsidRDefault="009D6AD6" w:rsidP="009D6AD6">
      <w:pPr>
        <w:spacing w:after="0" w:line="240" w:lineRule="auto"/>
        <w:jc w:val="both"/>
        <w:rPr>
          <w:rFonts w:ascii="Arial" w:eastAsia="Calibri" w:hAnsi="Arial" w:cs="Times New Roman"/>
          <w:sz w:val="24"/>
        </w:rPr>
      </w:pPr>
    </w:p>
    <w:p w:rsidR="009D6AD6" w:rsidRPr="009D6AD6" w:rsidRDefault="009D6AD6" w:rsidP="009D6AD6">
      <w:pPr>
        <w:spacing w:after="0" w:line="240" w:lineRule="auto"/>
        <w:jc w:val="both"/>
        <w:rPr>
          <w:rFonts w:ascii="Arial" w:eastAsia="Calibri" w:hAnsi="Arial" w:cs="Times New Roman"/>
          <w:sz w:val="24"/>
        </w:rPr>
      </w:pPr>
      <w:r w:rsidRPr="009D6AD6">
        <w:rPr>
          <w:rFonts w:ascii="Arial" w:eastAsia="Calibri" w:hAnsi="Arial" w:cs="Times New Roman"/>
          <w:sz w:val="24"/>
        </w:rPr>
        <w:t>III.- Sean pertenecientes a un grupo indígena;</w:t>
      </w:r>
    </w:p>
    <w:p w:rsidR="009D6AD6" w:rsidRPr="009D6AD6" w:rsidRDefault="009D6AD6" w:rsidP="009D6AD6">
      <w:pPr>
        <w:spacing w:after="0" w:line="240" w:lineRule="auto"/>
        <w:jc w:val="both"/>
        <w:rPr>
          <w:rFonts w:ascii="Arial" w:eastAsia="Calibri" w:hAnsi="Arial" w:cs="Times New Roman"/>
          <w:sz w:val="24"/>
        </w:rPr>
      </w:pPr>
    </w:p>
    <w:p w:rsidR="009D6AD6" w:rsidRPr="009D6AD6" w:rsidRDefault="009D6AD6" w:rsidP="009D6AD6">
      <w:pPr>
        <w:spacing w:after="0" w:line="240" w:lineRule="auto"/>
        <w:jc w:val="both"/>
        <w:rPr>
          <w:rFonts w:ascii="Arial" w:eastAsia="Calibri" w:hAnsi="Arial" w:cs="Times New Roman"/>
          <w:sz w:val="24"/>
        </w:rPr>
      </w:pPr>
      <w:r w:rsidRPr="009D6AD6">
        <w:rPr>
          <w:rFonts w:ascii="Arial" w:eastAsia="Calibri" w:hAnsi="Arial" w:cs="Times New Roman"/>
          <w:sz w:val="24"/>
        </w:rPr>
        <w:t>IV.- El padre o tutor de la niña o niño acuda a solicitarla por cuestiones de salud de la madre;</w:t>
      </w:r>
    </w:p>
    <w:p w:rsidR="009D6AD6" w:rsidRPr="009D6AD6" w:rsidRDefault="009D6AD6" w:rsidP="009D6AD6">
      <w:pPr>
        <w:spacing w:after="0" w:line="240" w:lineRule="auto"/>
        <w:jc w:val="both"/>
        <w:rPr>
          <w:rFonts w:ascii="Arial" w:eastAsia="Calibri" w:hAnsi="Arial" w:cs="Times New Roman"/>
          <w:sz w:val="24"/>
        </w:rPr>
      </w:pPr>
    </w:p>
    <w:p w:rsidR="009D6AD6" w:rsidRPr="009D6AD6" w:rsidRDefault="009D6AD6" w:rsidP="009D6AD6">
      <w:pPr>
        <w:spacing w:after="0" w:line="240" w:lineRule="auto"/>
        <w:jc w:val="both"/>
        <w:rPr>
          <w:rFonts w:ascii="Arial" w:eastAsia="Calibri" w:hAnsi="Arial" w:cs="Times New Roman"/>
          <w:sz w:val="24"/>
        </w:rPr>
      </w:pPr>
      <w:r w:rsidRPr="009D6AD6">
        <w:rPr>
          <w:rFonts w:ascii="Arial" w:eastAsia="Calibri" w:hAnsi="Arial" w:cs="Times New Roman"/>
          <w:sz w:val="24"/>
        </w:rPr>
        <w:t>V.- El padre o tutor de la niña o niño acuda a solicitarla en caso de fallecimiento de la madre.</w:t>
      </w:r>
    </w:p>
    <w:p w:rsidR="009D6AD6" w:rsidRPr="009D6AD6" w:rsidRDefault="009D6AD6" w:rsidP="009D6AD6">
      <w:pPr>
        <w:spacing w:after="0" w:line="240" w:lineRule="auto"/>
        <w:jc w:val="both"/>
        <w:rPr>
          <w:rFonts w:ascii="Arial" w:eastAsia="Calibri" w:hAnsi="Arial" w:cs="Times New Roman"/>
          <w:sz w:val="24"/>
        </w:rPr>
      </w:pPr>
    </w:p>
    <w:p w:rsidR="009D6AD6" w:rsidRPr="009D6AD6" w:rsidRDefault="009D6AD6" w:rsidP="009D6AD6">
      <w:pPr>
        <w:spacing w:after="0" w:line="240" w:lineRule="auto"/>
        <w:jc w:val="both"/>
        <w:rPr>
          <w:rFonts w:ascii="Arial" w:eastAsia="Calibri" w:hAnsi="Arial" w:cs="Times New Roman"/>
          <w:sz w:val="24"/>
        </w:rPr>
      </w:pPr>
      <w:r w:rsidRPr="009D6AD6">
        <w:rPr>
          <w:rFonts w:ascii="Arial" w:eastAsia="Calibri" w:hAnsi="Arial" w:cs="Times New Roman"/>
          <w:sz w:val="24"/>
        </w:rPr>
        <w:t>Para tales casos, si no cuentan con la documentación requerida para acreditar los requisitos de manera parcial o total, se podrá levantar acta circunstanciada y memoria fotográfica para la entrega de un paquete de cuidados maternos sin excepción.</w:t>
      </w:r>
    </w:p>
    <w:p w:rsidR="009D6AD6" w:rsidRPr="009D6AD6" w:rsidRDefault="009D6AD6" w:rsidP="009D6AD6">
      <w:pPr>
        <w:spacing w:after="0" w:line="240" w:lineRule="auto"/>
        <w:jc w:val="both"/>
        <w:rPr>
          <w:rFonts w:ascii="Arial" w:eastAsia="Calibri" w:hAnsi="Arial" w:cs="Times New Roman"/>
          <w:sz w:val="24"/>
        </w:rPr>
      </w:pPr>
    </w:p>
    <w:p w:rsidR="009D6AD6" w:rsidRPr="009D6AD6" w:rsidRDefault="009D6AD6" w:rsidP="009D6AD6">
      <w:pPr>
        <w:spacing w:after="0" w:line="240" w:lineRule="auto"/>
        <w:jc w:val="both"/>
        <w:rPr>
          <w:rFonts w:ascii="Arial" w:eastAsia="Calibri" w:hAnsi="Arial" w:cs="Times New Roman"/>
          <w:sz w:val="24"/>
        </w:rPr>
      </w:pPr>
      <w:r w:rsidRPr="007B2763">
        <w:rPr>
          <w:rFonts w:ascii="Arial" w:eastAsia="Calibri" w:hAnsi="Arial" w:cs="Times New Roman"/>
          <w:b/>
          <w:sz w:val="24"/>
        </w:rPr>
        <w:t>Artículo 8</w:t>
      </w:r>
      <w:r w:rsidRPr="009D6AD6">
        <w:rPr>
          <w:rFonts w:ascii="Arial" w:eastAsia="Calibri" w:hAnsi="Arial" w:cs="Times New Roman"/>
          <w:sz w:val="24"/>
        </w:rPr>
        <w:t>.- Son obligaciones de los derechohabientes:</w:t>
      </w:r>
    </w:p>
    <w:p w:rsidR="009D6AD6" w:rsidRPr="009D6AD6" w:rsidRDefault="009D6AD6" w:rsidP="009D6AD6">
      <w:pPr>
        <w:spacing w:after="0" w:line="240" w:lineRule="auto"/>
        <w:jc w:val="both"/>
        <w:rPr>
          <w:rFonts w:ascii="Arial" w:eastAsia="Calibri" w:hAnsi="Arial" w:cs="Times New Roman"/>
          <w:sz w:val="24"/>
        </w:rPr>
      </w:pPr>
    </w:p>
    <w:p w:rsidR="009D6AD6" w:rsidRPr="009D6AD6" w:rsidRDefault="009D6AD6" w:rsidP="009D6AD6">
      <w:pPr>
        <w:spacing w:after="0" w:line="240" w:lineRule="auto"/>
        <w:jc w:val="both"/>
        <w:rPr>
          <w:rFonts w:ascii="Arial" w:eastAsia="Calibri" w:hAnsi="Arial" w:cs="Times New Roman"/>
          <w:sz w:val="24"/>
        </w:rPr>
      </w:pPr>
      <w:r w:rsidRPr="009D6AD6">
        <w:rPr>
          <w:rFonts w:ascii="Arial" w:eastAsia="Calibri" w:hAnsi="Arial" w:cs="Times New Roman"/>
          <w:sz w:val="24"/>
        </w:rPr>
        <w:t>I.- Recibir el paquete de cuidados maternos;</w:t>
      </w:r>
    </w:p>
    <w:p w:rsidR="009D6AD6" w:rsidRPr="009D6AD6" w:rsidRDefault="009D6AD6" w:rsidP="009D6AD6">
      <w:pPr>
        <w:spacing w:after="0" w:line="240" w:lineRule="auto"/>
        <w:jc w:val="both"/>
        <w:rPr>
          <w:rFonts w:ascii="Arial" w:eastAsia="Calibri" w:hAnsi="Arial" w:cs="Times New Roman"/>
          <w:sz w:val="24"/>
        </w:rPr>
      </w:pPr>
    </w:p>
    <w:p w:rsidR="009D6AD6" w:rsidRPr="009D6AD6" w:rsidRDefault="009D6AD6" w:rsidP="009D6AD6">
      <w:pPr>
        <w:spacing w:after="0" w:line="240" w:lineRule="auto"/>
        <w:jc w:val="both"/>
        <w:rPr>
          <w:rFonts w:ascii="Arial" w:eastAsia="Calibri" w:hAnsi="Arial" w:cs="Times New Roman"/>
          <w:sz w:val="24"/>
        </w:rPr>
      </w:pPr>
      <w:r w:rsidRPr="009D6AD6">
        <w:rPr>
          <w:rFonts w:ascii="Arial" w:eastAsia="Calibri" w:hAnsi="Arial" w:cs="Times New Roman"/>
          <w:sz w:val="24"/>
        </w:rPr>
        <w:t>II.- Cumplir y acreditar los requisitos establecidos en la presente ley y su reglamento;</w:t>
      </w:r>
    </w:p>
    <w:p w:rsidR="009D6AD6" w:rsidRPr="009D6AD6" w:rsidRDefault="009D6AD6" w:rsidP="009D6AD6">
      <w:pPr>
        <w:spacing w:after="0" w:line="240" w:lineRule="auto"/>
        <w:jc w:val="both"/>
        <w:rPr>
          <w:rFonts w:ascii="Arial" w:eastAsia="Calibri" w:hAnsi="Arial" w:cs="Times New Roman"/>
          <w:sz w:val="24"/>
        </w:rPr>
      </w:pPr>
    </w:p>
    <w:p w:rsidR="009D6AD6" w:rsidRPr="009D6AD6" w:rsidRDefault="009D6AD6" w:rsidP="009D6AD6">
      <w:pPr>
        <w:spacing w:after="0" w:line="240" w:lineRule="auto"/>
        <w:jc w:val="both"/>
        <w:rPr>
          <w:rFonts w:ascii="Arial" w:eastAsia="Calibri" w:hAnsi="Arial" w:cs="Times New Roman"/>
          <w:sz w:val="24"/>
        </w:rPr>
      </w:pPr>
      <w:r w:rsidRPr="009D6AD6">
        <w:rPr>
          <w:rFonts w:ascii="Arial" w:eastAsia="Calibri" w:hAnsi="Arial" w:cs="Times New Roman"/>
          <w:sz w:val="24"/>
        </w:rPr>
        <w:t>III.- Las madres que resulten beneficiarias del paquete de cuidados maternos deberán comprometerse a otorgar durante los primeros seis meses de edad del recién nacido lactancia materna, salvo que por razones médicas no pueda hacerlo.</w:t>
      </w:r>
    </w:p>
    <w:p w:rsidR="009D6AD6" w:rsidRPr="009D6AD6" w:rsidRDefault="009D6AD6" w:rsidP="009D6AD6">
      <w:pPr>
        <w:spacing w:after="0" w:line="240" w:lineRule="auto"/>
        <w:jc w:val="both"/>
        <w:rPr>
          <w:rFonts w:ascii="Arial" w:eastAsia="Calibri" w:hAnsi="Arial" w:cs="Times New Roman"/>
          <w:sz w:val="24"/>
        </w:rPr>
      </w:pPr>
    </w:p>
    <w:p w:rsidR="009D6AD6" w:rsidRPr="009D6AD6" w:rsidRDefault="009D6AD6" w:rsidP="009D6AD6">
      <w:pPr>
        <w:spacing w:after="0" w:line="240" w:lineRule="auto"/>
        <w:jc w:val="both"/>
        <w:rPr>
          <w:rFonts w:ascii="Arial" w:eastAsia="Calibri" w:hAnsi="Arial" w:cs="Times New Roman"/>
          <w:sz w:val="24"/>
        </w:rPr>
      </w:pPr>
      <w:r w:rsidRPr="007B2763">
        <w:rPr>
          <w:rFonts w:ascii="Arial" w:eastAsia="Calibri" w:hAnsi="Arial" w:cs="Times New Roman"/>
          <w:b/>
          <w:sz w:val="24"/>
        </w:rPr>
        <w:t>Artículo 9</w:t>
      </w:r>
      <w:r w:rsidRPr="009D6AD6">
        <w:rPr>
          <w:rFonts w:ascii="Arial" w:eastAsia="Calibri" w:hAnsi="Arial" w:cs="Times New Roman"/>
          <w:sz w:val="24"/>
        </w:rPr>
        <w:t>.- En atención a la progresividad del derecho a la salud, se generarán estrategias para que puedan ser derechohabientes todas las niñas y los niños, aunque no hayan nacido en alguna unidad de salud pública, vivan y/o nazcan en la Ciudad de México.</w:t>
      </w:r>
    </w:p>
    <w:p w:rsidR="009D6AD6" w:rsidRDefault="009D6AD6" w:rsidP="009D6AD6">
      <w:pPr>
        <w:spacing w:after="0" w:line="240" w:lineRule="auto"/>
        <w:jc w:val="both"/>
        <w:rPr>
          <w:rFonts w:ascii="Arial" w:eastAsia="Calibri" w:hAnsi="Arial" w:cs="Times New Roman"/>
          <w:sz w:val="24"/>
        </w:rPr>
      </w:pPr>
    </w:p>
    <w:p w:rsidR="007B2763" w:rsidRDefault="007B2763" w:rsidP="009D6AD6">
      <w:pPr>
        <w:spacing w:after="0" w:line="240" w:lineRule="auto"/>
        <w:jc w:val="both"/>
        <w:rPr>
          <w:rFonts w:ascii="Arial" w:eastAsia="Calibri" w:hAnsi="Arial" w:cs="Times New Roman"/>
          <w:sz w:val="24"/>
        </w:rPr>
      </w:pPr>
    </w:p>
    <w:p w:rsidR="007B2763" w:rsidRDefault="007B2763" w:rsidP="009D6AD6">
      <w:pPr>
        <w:spacing w:after="0" w:line="240" w:lineRule="auto"/>
        <w:jc w:val="both"/>
        <w:rPr>
          <w:rFonts w:ascii="Arial" w:eastAsia="Calibri" w:hAnsi="Arial" w:cs="Times New Roman"/>
          <w:sz w:val="24"/>
        </w:rPr>
      </w:pPr>
    </w:p>
    <w:p w:rsidR="007B2763" w:rsidRPr="009D6AD6" w:rsidRDefault="007B2763" w:rsidP="009D6AD6">
      <w:pPr>
        <w:spacing w:after="0" w:line="240" w:lineRule="auto"/>
        <w:jc w:val="both"/>
        <w:rPr>
          <w:rFonts w:ascii="Arial" w:eastAsia="Calibri" w:hAnsi="Arial" w:cs="Times New Roman"/>
          <w:sz w:val="24"/>
        </w:rPr>
      </w:pPr>
    </w:p>
    <w:p w:rsidR="009D6AD6" w:rsidRPr="009D6AD6" w:rsidRDefault="009D6AD6" w:rsidP="009D6AD6">
      <w:pPr>
        <w:spacing w:after="0" w:line="240" w:lineRule="auto"/>
        <w:jc w:val="both"/>
        <w:rPr>
          <w:rFonts w:ascii="Arial" w:eastAsia="Calibri" w:hAnsi="Arial" w:cs="Times New Roman"/>
          <w:sz w:val="24"/>
        </w:rPr>
      </w:pPr>
      <w:r w:rsidRPr="007B2763">
        <w:rPr>
          <w:rFonts w:ascii="Arial" w:eastAsia="Calibri" w:hAnsi="Arial" w:cs="Times New Roman"/>
          <w:b/>
          <w:sz w:val="24"/>
        </w:rPr>
        <w:lastRenderedPageBreak/>
        <w:t>Artículo 10.-</w:t>
      </w:r>
      <w:r w:rsidRPr="009D6AD6">
        <w:rPr>
          <w:rFonts w:ascii="Arial" w:eastAsia="Calibri" w:hAnsi="Arial" w:cs="Times New Roman"/>
          <w:sz w:val="24"/>
        </w:rPr>
        <w:t xml:space="preserve"> El Sistema para el Desarrollo Integral de la Familia de la Ciudad de México, será la dependencia responsable de difundir, operar y determinar los mecanismos y procedimientos de acceso al programa Cunas CDMX. Asimismo, tendrá obligación de generar las acciones necesarias para la réplica y difusión del programa.</w:t>
      </w:r>
    </w:p>
    <w:p w:rsidR="009D6AD6" w:rsidRPr="009D6AD6" w:rsidRDefault="009D6AD6" w:rsidP="009D6AD6">
      <w:pPr>
        <w:spacing w:after="0" w:line="240" w:lineRule="auto"/>
        <w:jc w:val="both"/>
        <w:rPr>
          <w:rFonts w:ascii="Arial" w:eastAsia="Calibri" w:hAnsi="Arial" w:cs="Times New Roman"/>
          <w:sz w:val="24"/>
        </w:rPr>
      </w:pPr>
    </w:p>
    <w:p w:rsidR="009D6AD6" w:rsidRPr="009D6AD6" w:rsidRDefault="009D6AD6" w:rsidP="009D6AD6">
      <w:pPr>
        <w:spacing w:after="0" w:line="240" w:lineRule="auto"/>
        <w:jc w:val="both"/>
        <w:rPr>
          <w:rFonts w:ascii="Arial" w:eastAsia="Calibri" w:hAnsi="Arial" w:cs="Times New Roman"/>
          <w:sz w:val="24"/>
        </w:rPr>
      </w:pPr>
      <w:r w:rsidRPr="009D6AD6">
        <w:rPr>
          <w:rFonts w:ascii="Arial" w:eastAsia="Calibri" w:hAnsi="Arial" w:cs="Times New Roman"/>
          <w:sz w:val="24"/>
        </w:rPr>
        <w:t>Para efectos de lo anterior, el DIF-CDMX difundirá los requisitos, derechos, obligaciones, procedimientos y plazos del programa Cunas CDMX, a través de volantes y carteles distribuidos en sus Centros Comunitarios, delegaciones y colonias de alta pobreza, bajo todo principio de inclusión social a través del lenguaje.</w:t>
      </w:r>
    </w:p>
    <w:p w:rsidR="009D6AD6" w:rsidRPr="009D6AD6" w:rsidRDefault="009D6AD6" w:rsidP="009D6AD6">
      <w:pPr>
        <w:spacing w:after="0" w:line="240" w:lineRule="auto"/>
        <w:jc w:val="both"/>
        <w:rPr>
          <w:rFonts w:ascii="Arial" w:eastAsia="Calibri" w:hAnsi="Arial" w:cs="Times New Roman"/>
          <w:sz w:val="24"/>
        </w:rPr>
      </w:pPr>
    </w:p>
    <w:p w:rsidR="009D6AD6" w:rsidRPr="009D6AD6" w:rsidRDefault="009D6AD6" w:rsidP="009D6AD6">
      <w:pPr>
        <w:spacing w:after="0" w:line="240" w:lineRule="auto"/>
        <w:jc w:val="both"/>
        <w:rPr>
          <w:rFonts w:ascii="Arial" w:eastAsia="Calibri" w:hAnsi="Arial" w:cs="Times New Roman"/>
          <w:sz w:val="24"/>
        </w:rPr>
      </w:pPr>
    </w:p>
    <w:p w:rsidR="009D6AD6" w:rsidRPr="007B2763" w:rsidRDefault="009D6AD6" w:rsidP="007B2763">
      <w:pPr>
        <w:spacing w:after="0" w:line="240" w:lineRule="auto"/>
        <w:jc w:val="center"/>
        <w:rPr>
          <w:rFonts w:ascii="Arial" w:eastAsia="Calibri" w:hAnsi="Arial" w:cs="Times New Roman"/>
          <w:b/>
          <w:sz w:val="24"/>
        </w:rPr>
      </w:pPr>
      <w:r w:rsidRPr="007B2763">
        <w:rPr>
          <w:rFonts w:ascii="Arial" w:eastAsia="Calibri" w:hAnsi="Arial" w:cs="Times New Roman"/>
          <w:b/>
          <w:sz w:val="24"/>
        </w:rPr>
        <w:t>CAPÍTULO III</w:t>
      </w:r>
    </w:p>
    <w:p w:rsidR="009D6AD6" w:rsidRPr="007B2763" w:rsidRDefault="009D6AD6" w:rsidP="007B2763">
      <w:pPr>
        <w:spacing w:after="0" w:line="240" w:lineRule="auto"/>
        <w:jc w:val="center"/>
        <w:rPr>
          <w:rFonts w:ascii="Arial" w:eastAsia="Calibri" w:hAnsi="Arial" w:cs="Times New Roman"/>
          <w:b/>
          <w:sz w:val="24"/>
        </w:rPr>
      </w:pPr>
    </w:p>
    <w:p w:rsidR="009D6AD6" w:rsidRPr="007B2763" w:rsidRDefault="009D6AD6" w:rsidP="007B2763">
      <w:pPr>
        <w:spacing w:after="0" w:line="240" w:lineRule="auto"/>
        <w:jc w:val="center"/>
        <w:rPr>
          <w:rFonts w:ascii="Arial" w:eastAsia="Calibri" w:hAnsi="Arial" w:cs="Times New Roman"/>
          <w:b/>
          <w:sz w:val="24"/>
        </w:rPr>
      </w:pPr>
      <w:r w:rsidRPr="007B2763">
        <w:rPr>
          <w:rFonts w:ascii="Arial" w:eastAsia="Calibri" w:hAnsi="Arial" w:cs="Times New Roman"/>
          <w:b/>
          <w:sz w:val="24"/>
        </w:rPr>
        <w:t>DEL PROCEDIMIENTO DE QUEJA O INCONFORMIDAD Y LA EXIGIBILIDAD</w:t>
      </w:r>
    </w:p>
    <w:p w:rsidR="009D6AD6" w:rsidRPr="007B2763" w:rsidRDefault="009D6AD6" w:rsidP="007B2763">
      <w:pPr>
        <w:spacing w:after="0" w:line="240" w:lineRule="auto"/>
        <w:jc w:val="center"/>
        <w:rPr>
          <w:rFonts w:ascii="Arial" w:eastAsia="Calibri" w:hAnsi="Arial" w:cs="Times New Roman"/>
          <w:b/>
          <w:sz w:val="24"/>
        </w:rPr>
      </w:pPr>
    </w:p>
    <w:p w:rsidR="009D6AD6" w:rsidRPr="009D6AD6" w:rsidRDefault="009D6AD6" w:rsidP="009D6AD6">
      <w:pPr>
        <w:spacing w:after="0" w:line="240" w:lineRule="auto"/>
        <w:jc w:val="both"/>
        <w:rPr>
          <w:rFonts w:ascii="Arial" w:eastAsia="Calibri" w:hAnsi="Arial" w:cs="Times New Roman"/>
          <w:sz w:val="24"/>
        </w:rPr>
      </w:pPr>
      <w:r w:rsidRPr="007B2763">
        <w:rPr>
          <w:rFonts w:ascii="Arial" w:eastAsia="Calibri" w:hAnsi="Arial" w:cs="Times New Roman"/>
          <w:b/>
          <w:sz w:val="24"/>
        </w:rPr>
        <w:t>Artículo 11</w:t>
      </w:r>
      <w:r w:rsidRPr="009D6AD6">
        <w:rPr>
          <w:rFonts w:ascii="Arial" w:eastAsia="Calibri" w:hAnsi="Arial" w:cs="Times New Roman"/>
          <w:sz w:val="24"/>
        </w:rPr>
        <w:t>.- Los ciudadanos que consideren haber sido afectados en la aplicación del Programa de Cunas CDMX, podrán acudir, en primera instancia a manifestar su reclamo o inconformidad de manera escrita dirigida a DIF-CDMX.</w:t>
      </w:r>
    </w:p>
    <w:p w:rsidR="009D6AD6" w:rsidRPr="009D6AD6" w:rsidRDefault="009D6AD6" w:rsidP="009D6AD6">
      <w:pPr>
        <w:spacing w:after="0" w:line="240" w:lineRule="auto"/>
        <w:jc w:val="both"/>
        <w:rPr>
          <w:rFonts w:ascii="Arial" w:eastAsia="Calibri" w:hAnsi="Arial" w:cs="Times New Roman"/>
          <w:sz w:val="24"/>
        </w:rPr>
      </w:pPr>
    </w:p>
    <w:p w:rsidR="009D6AD6" w:rsidRPr="009D6AD6" w:rsidRDefault="009D6AD6" w:rsidP="009D6AD6">
      <w:pPr>
        <w:spacing w:after="0" w:line="240" w:lineRule="auto"/>
        <w:jc w:val="both"/>
        <w:rPr>
          <w:rFonts w:ascii="Arial" w:eastAsia="Calibri" w:hAnsi="Arial" w:cs="Times New Roman"/>
          <w:sz w:val="24"/>
        </w:rPr>
      </w:pPr>
      <w:r w:rsidRPr="009D6AD6">
        <w:rPr>
          <w:rFonts w:ascii="Arial" w:eastAsia="Calibri" w:hAnsi="Arial" w:cs="Times New Roman"/>
          <w:sz w:val="24"/>
        </w:rPr>
        <w:t>De igual manera los interesados afectados por actos o resoluciones, concernientes al programa, podrán presentar su inconformidad por escrito conforme a lo establecido en la Ley de Procedimiento Administrativo del Distrito Federal, ante el superior jerárquico de la autoridad emisora del acto que impugna.</w:t>
      </w:r>
    </w:p>
    <w:p w:rsidR="009D6AD6" w:rsidRPr="009D6AD6" w:rsidRDefault="009D6AD6" w:rsidP="009D6AD6">
      <w:pPr>
        <w:spacing w:after="0" w:line="240" w:lineRule="auto"/>
        <w:jc w:val="both"/>
        <w:rPr>
          <w:rFonts w:ascii="Arial" w:eastAsia="Calibri" w:hAnsi="Arial" w:cs="Times New Roman"/>
          <w:sz w:val="24"/>
        </w:rPr>
      </w:pPr>
    </w:p>
    <w:p w:rsidR="009D6AD6" w:rsidRPr="009D6AD6" w:rsidRDefault="009D6AD6" w:rsidP="009D6AD6">
      <w:pPr>
        <w:spacing w:after="0" w:line="240" w:lineRule="auto"/>
        <w:jc w:val="both"/>
        <w:rPr>
          <w:rFonts w:ascii="Arial" w:eastAsia="Calibri" w:hAnsi="Arial" w:cs="Times New Roman"/>
          <w:sz w:val="24"/>
        </w:rPr>
      </w:pPr>
      <w:r w:rsidRPr="009D6AD6">
        <w:rPr>
          <w:rFonts w:ascii="Arial" w:eastAsia="Calibri" w:hAnsi="Arial" w:cs="Times New Roman"/>
          <w:sz w:val="24"/>
        </w:rPr>
        <w:t>En caso de que el interesado considere incumplimiento de cualquier disposición presente, podrá presentar su queja por escrito ante la Contraloría Interna en el DIF CDMX; la Contraloría General del Distrito Federal y/o en los medios electrónicos dispuestos en el portal respectivo de estas instancias.</w:t>
      </w:r>
    </w:p>
    <w:p w:rsidR="009D6AD6" w:rsidRPr="009D6AD6" w:rsidRDefault="009D6AD6" w:rsidP="009D6AD6">
      <w:pPr>
        <w:spacing w:after="0" w:line="240" w:lineRule="auto"/>
        <w:jc w:val="both"/>
        <w:rPr>
          <w:rFonts w:ascii="Arial" w:eastAsia="Calibri" w:hAnsi="Arial" w:cs="Times New Roman"/>
          <w:sz w:val="24"/>
        </w:rPr>
      </w:pPr>
    </w:p>
    <w:p w:rsidR="009D6AD6" w:rsidRPr="009D6AD6" w:rsidRDefault="009D6AD6" w:rsidP="009D6AD6">
      <w:pPr>
        <w:spacing w:after="0" w:line="240" w:lineRule="auto"/>
        <w:jc w:val="both"/>
        <w:rPr>
          <w:rFonts w:ascii="Arial" w:eastAsia="Calibri" w:hAnsi="Arial" w:cs="Times New Roman"/>
          <w:sz w:val="24"/>
        </w:rPr>
      </w:pPr>
      <w:r w:rsidRPr="007B2763">
        <w:rPr>
          <w:rFonts w:ascii="Arial" w:eastAsia="Calibri" w:hAnsi="Arial" w:cs="Times New Roman"/>
          <w:b/>
          <w:sz w:val="24"/>
        </w:rPr>
        <w:t>Artículo 12</w:t>
      </w:r>
      <w:r w:rsidRPr="009D6AD6">
        <w:rPr>
          <w:rFonts w:ascii="Arial" w:eastAsia="Calibri" w:hAnsi="Arial" w:cs="Times New Roman"/>
          <w:sz w:val="24"/>
        </w:rPr>
        <w:t>.- Los servidores públicos de la Ciudad de México serán responsables por todo acto u omisión que viole, infrinja, incumpla o contraríe las disposiciones de esta Ley, y la Ley Federal de Responsabilidades de los Servidores Públicos.</w:t>
      </w:r>
    </w:p>
    <w:p w:rsidR="009D6AD6" w:rsidRPr="009D6AD6" w:rsidRDefault="009D6AD6" w:rsidP="009D6AD6">
      <w:pPr>
        <w:spacing w:after="0" w:line="240" w:lineRule="auto"/>
        <w:jc w:val="both"/>
        <w:rPr>
          <w:rFonts w:ascii="Arial" w:eastAsia="Calibri" w:hAnsi="Arial" w:cs="Times New Roman"/>
          <w:sz w:val="24"/>
        </w:rPr>
      </w:pPr>
    </w:p>
    <w:p w:rsidR="009D6AD6" w:rsidRPr="009D6AD6" w:rsidRDefault="009D6AD6" w:rsidP="009D6AD6">
      <w:pPr>
        <w:spacing w:after="0" w:line="240" w:lineRule="auto"/>
        <w:jc w:val="both"/>
        <w:rPr>
          <w:rFonts w:ascii="Arial" w:eastAsia="Calibri" w:hAnsi="Arial" w:cs="Times New Roman"/>
          <w:sz w:val="24"/>
        </w:rPr>
      </w:pPr>
      <w:r w:rsidRPr="007B2763">
        <w:rPr>
          <w:rFonts w:ascii="Arial" w:eastAsia="Calibri" w:hAnsi="Arial" w:cs="Times New Roman"/>
          <w:b/>
          <w:sz w:val="24"/>
        </w:rPr>
        <w:t>Artículo 13</w:t>
      </w:r>
      <w:r w:rsidRPr="009D6AD6">
        <w:rPr>
          <w:rFonts w:ascii="Arial" w:eastAsia="Calibri" w:hAnsi="Arial" w:cs="Times New Roman"/>
          <w:sz w:val="24"/>
        </w:rPr>
        <w:t>.- El Jefe de Gobierno de la Ciudad de México deberá incluir en su Proyecto de Presupuesto de Egresos de la Ciudad de México, un monto que garantice la entrega gratuita de un paquete de maternidad Cunas CDMX a las mujeres embarazadas a partir de la semana 22 de gestación, así como a las niñas y niños de hasta 2 meses de edad.</w:t>
      </w:r>
    </w:p>
    <w:p w:rsidR="009D6AD6" w:rsidRPr="009D6AD6" w:rsidRDefault="009D6AD6" w:rsidP="009D6AD6">
      <w:pPr>
        <w:spacing w:after="0" w:line="240" w:lineRule="auto"/>
        <w:jc w:val="both"/>
        <w:rPr>
          <w:rFonts w:ascii="Arial" w:eastAsia="Calibri" w:hAnsi="Arial" w:cs="Times New Roman"/>
          <w:sz w:val="24"/>
        </w:rPr>
      </w:pPr>
    </w:p>
    <w:p w:rsidR="009D6AD6" w:rsidRPr="009D6AD6" w:rsidRDefault="009D6AD6" w:rsidP="009D6AD6">
      <w:pPr>
        <w:spacing w:after="0" w:line="240" w:lineRule="auto"/>
        <w:jc w:val="both"/>
        <w:rPr>
          <w:rFonts w:ascii="Arial" w:eastAsia="Calibri" w:hAnsi="Arial" w:cs="Times New Roman"/>
          <w:sz w:val="24"/>
        </w:rPr>
      </w:pPr>
      <w:r w:rsidRPr="007B2763">
        <w:rPr>
          <w:rFonts w:ascii="Arial" w:eastAsia="Calibri" w:hAnsi="Arial" w:cs="Times New Roman"/>
          <w:b/>
          <w:sz w:val="24"/>
        </w:rPr>
        <w:t>Artículo 14</w:t>
      </w:r>
      <w:r w:rsidRPr="009D6AD6">
        <w:rPr>
          <w:rFonts w:ascii="Arial" w:eastAsia="Calibri" w:hAnsi="Arial" w:cs="Times New Roman"/>
          <w:sz w:val="24"/>
        </w:rPr>
        <w:t>.- La Asamblea Legislativa de la CDMX deberá aprobar en el Decreto de Presupuesto Anual la asignación suficiente para hacer efectivo el derecho a recibir gratuitamente un paquete de maternidad “Cunas CDMX” a las mujeres embarazadas a partir de la semana 22 de gestación, así como a las niñas y niños de hasta 2 meses de edad, en los términos del artículo 2º de esta ley.</w:t>
      </w:r>
    </w:p>
    <w:p w:rsidR="009D6AD6" w:rsidRPr="009D6AD6" w:rsidRDefault="009D6AD6" w:rsidP="009D6AD6">
      <w:pPr>
        <w:spacing w:after="0" w:line="240" w:lineRule="auto"/>
        <w:jc w:val="both"/>
        <w:rPr>
          <w:rFonts w:ascii="Arial" w:eastAsia="Calibri" w:hAnsi="Arial" w:cs="Times New Roman"/>
          <w:sz w:val="24"/>
        </w:rPr>
      </w:pPr>
    </w:p>
    <w:p w:rsidR="009D6AD6" w:rsidRPr="009D6AD6" w:rsidRDefault="009D6AD6" w:rsidP="009D6AD6">
      <w:pPr>
        <w:spacing w:after="0" w:line="240" w:lineRule="auto"/>
        <w:jc w:val="both"/>
        <w:rPr>
          <w:rFonts w:ascii="Arial" w:eastAsia="Calibri" w:hAnsi="Arial" w:cs="Times New Roman"/>
          <w:sz w:val="24"/>
        </w:rPr>
      </w:pPr>
      <w:r w:rsidRPr="007B2763">
        <w:rPr>
          <w:rFonts w:ascii="Arial" w:eastAsia="Calibri" w:hAnsi="Arial" w:cs="Times New Roman"/>
          <w:b/>
          <w:sz w:val="24"/>
        </w:rPr>
        <w:t>Artículo 15</w:t>
      </w:r>
      <w:r w:rsidRPr="009D6AD6">
        <w:rPr>
          <w:rFonts w:ascii="Arial" w:eastAsia="Calibri" w:hAnsi="Arial" w:cs="Times New Roman"/>
          <w:sz w:val="24"/>
        </w:rPr>
        <w:t>.- En el ámbito de sus facultades, el Jefe de Gobierno de la Ciudad de México elaborará la reglamentación del programa en la que se establezcan los requisitos y procedimientos necesarios para hacer efectivo el derecho que establece esta Ley, así como los mecanismos para su evaluación y fiscalización.</w:t>
      </w:r>
    </w:p>
    <w:p w:rsidR="009D6AD6" w:rsidRPr="009D6AD6" w:rsidRDefault="009D6AD6" w:rsidP="009D6AD6">
      <w:pPr>
        <w:spacing w:after="0" w:line="240" w:lineRule="auto"/>
        <w:jc w:val="both"/>
        <w:rPr>
          <w:rFonts w:ascii="Arial" w:eastAsia="Calibri" w:hAnsi="Arial" w:cs="Times New Roman"/>
          <w:sz w:val="24"/>
        </w:rPr>
      </w:pPr>
    </w:p>
    <w:p w:rsidR="009D6AD6" w:rsidRPr="009D6AD6" w:rsidRDefault="009D6AD6" w:rsidP="009D6AD6">
      <w:pPr>
        <w:spacing w:after="0" w:line="240" w:lineRule="auto"/>
        <w:jc w:val="both"/>
        <w:rPr>
          <w:rFonts w:ascii="Arial" w:eastAsia="Calibri" w:hAnsi="Arial" w:cs="Times New Roman"/>
          <w:sz w:val="24"/>
        </w:rPr>
      </w:pPr>
    </w:p>
    <w:p w:rsidR="009D6AD6" w:rsidRPr="009D6AD6" w:rsidRDefault="009D6AD6" w:rsidP="007B2763">
      <w:pPr>
        <w:spacing w:after="0" w:line="240" w:lineRule="auto"/>
        <w:jc w:val="center"/>
        <w:rPr>
          <w:rFonts w:ascii="Arial" w:eastAsia="Calibri" w:hAnsi="Arial" w:cs="Times New Roman"/>
          <w:sz w:val="24"/>
        </w:rPr>
      </w:pPr>
      <w:r w:rsidRPr="007B2763">
        <w:rPr>
          <w:rFonts w:ascii="Arial" w:eastAsia="Calibri" w:hAnsi="Arial" w:cs="Times New Roman"/>
          <w:b/>
          <w:sz w:val="24"/>
        </w:rPr>
        <w:t>ARTÍCULOS TRANSITORIOS</w:t>
      </w:r>
      <w:r w:rsidRPr="009D6AD6">
        <w:rPr>
          <w:rFonts w:ascii="Arial" w:eastAsia="Calibri" w:hAnsi="Arial" w:cs="Times New Roman"/>
          <w:sz w:val="24"/>
        </w:rPr>
        <w:t>.</w:t>
      </w:r>
    </w:p>
    <w:p w:rsidR="009D6AD6" w:rsidRPr="009D6AD6" w:rsidRDefault="009D6AD6" w:rsidP="009D6AD6">
      <w:pPr>
        <w:spacing w:after="0" w:line="240" w:lineRule="auto"/>
        <w:jc w:val="both"/>
        <w:rPr>
          <w:rFonts w:ascii="Arial" w:eastAsia="Calibri" w:hAnsi="Arial" w:cs="Times New Roman"/>
          <w:sz w:val="24"/>
        </w:rPr>
      </w:pPr>
    </w:p>
    <w:p w:rsidR="009D6AD6" w:rsidRPr="009D6AD6" w:rsidRDefault="009D6AD6" w:rsidP="009D6AD6">
      <w:pPr>
        <w:spacing w:after="0" w:line="240" w:lineRule="auto"/>
        <w:jc w:val="both"/>
        <w:rPr>
          <w:rFonts w:ascii="Arial" w:eastAsia="Calibri" w:hAnsi="Arial" w:cs="Times New Roman"/>
          <w:sz w:val="24"/>
        </w:rPr>
      </w:pPr>
      <w:r w:rsidRPr="007B2763">
        <w:rPr>
          <w:rFonts w:ascii="Arial" w:eastAsia="Calibri" w:hAnsi="Arial" w:cs="Times New Roman"/>
          <w:b/>
          <w:sz w:val="24"/>
        </w:rPr>
        <w:t>PRIMERO</w:t>
      </w:r>
      <w:r w:rsidRPr="009D6AD6">
        <w:rPr>
          <w:rFonts w:ascii="Arial" w:eastAsia="Calibri" w:hAnsi="Arial" w:cs="Times New Roman"/>
          <w:sz w:val="24"/>
        </w:rPr>
        <w:t>.- La presente ley entrará en vigor al día siguiente de su publicación.</w:t>
      </w:r>
    </w:p>
    <w:p w:rsidR="009D6AD6" w:rsidRPr="009D6AD6" w:rsidRDefault="009D6AD6" w:rsidP="009D6AD6">
      <w:pPr>
        <w:spacing w:after="0" w:line="240" w:lineRule="auto"/>
        <w:jc w:val="both"/>
        <w:rPr>
          <w:rFonts w:ascii="Arial" w:eastAsia="Calibri" w:hAnsi="Arial" w:cs="Times New Roman"/>
          <w:sz w:val="24"/>
        </w:rPr>
      </w:pPr>
    </w:p>
    <w:p w:rsidR="009D6AD6" w:rsidRPr="009D6AD6" w:rsidRDefault="009D6AD6" w:rsidP="009D6AD6">
      <w:pPr>
        <w:spacing w:after="0" w:line="240" w:lineRule="auto"/>
        <w:jc w:val="both"/>
        <w:rPr>
          <w:rFonts w:ascii="Arial" w:eastAsia="Calibri" w:hAnsi="Arial" w:cs="Times New Roman"/>
          <w:sz w:val="24"/>
        </w:rPr>
      </w:pPr>
      <w:r w:rsidRPr="007B2763">
        <w:rPr>
          <w:rFonts w:ascii="Arial" w:eastAsia="Calibri" w:hAnsi="Arial" w:cs="Times New Roman"/>
          <w:b/>
          <w:sz w:val="24"/>
        </w:rPr>
        <w:t>SEGUNDO</w:t>
      </w:r>
      <w:r w:rsidRPr="009D6AD6">
        <w:rPr>
          <w:rFonts w:ascii="Arial" w:eastAsia="Calibri" w:hAnsi="Arial" w:cs="Times New Roman"/>
          <w:sz w:val="24"/>
        </w:rPr>
        <w:t>.- Publíquese en la Gaceta Oficial de la Ciudad de México y para mayor difusión en el Diario Oficial de la Federación.</w:t>
      </w:r>
    </w:p>
    <w:p w:rsidR="009D6AD6" w:rsidRPr="009D6AD6" w:rsidRDefault="009D6AD6" w:rsidP="009D6AD6">
      <w:pPr>
        <w:spacing w:after="0" w:line="240" w:lineRule="auto"/>
        <w:jc w:val="both"/>
        <w:rPr>
          <w:rFonts w:ascii="Arial" w:eastAsia="Calibri" w:hAnsi="Arial" w:cs="Times New Roman"/>
          <w:sz w:val="24"/>
        </w:rPr>
      </w:pPr>
    </w:p>
    <w:p w:rsidR="009D6AD6" w:rsidRPr="009D6AD6" w:rsidRDefault="009D6AD6" w:rsidP="009D6AD6">
      <w:pPr>
        <w:spacing w:after="0" w:line="240" w:lineRule="auto"/>
        <w:jc w:val="both"/>
        <w:rPr>
          <w:rFonts w:ascii="Arial" w:eastAsia="Calibri" w:hAnsi="Arial" w:cs="Times New Roman"/>
          <w:sz w:val="24"/>
        </w:rPr>
      </w:pPr>
      <w:r w:rsidRPr="007B2763">
        <w:rPr>
          <w:rFonts w:ascii="Arial" w:eastAsia="Calibri" w:hAnsi="Arial" w:cs="Times New Roman"/>
          <w:b/>
          <w:sz w:val="24"/>
        </w:rPr>
        <w:t>TERCERO</w:t>
      </w:r>
      <w:r w:rsidRPr="009D6AD6">
        <w:rPr>
          <w:rFonts w:ascii="Arial" w:eastAsia="Calibri" w:hAnsi="Arial" w:cs="Times New Roman"/>
          <w:sz w:val="24"/>
        </w:rPr>
        <w:t>.- El Jefe de Gobierno del Distrito Federal las normas reglamentarias correspondientes a más tardar dentro de los 90 días a la entrada en vigor del presente Decreto.</w:t>
      </w:r>
    </w:p>
    <w:p w:rsidR="009D6AD6" w:rsidRPr="009D6AD6" w:rsidRDefault="009D6AD6" w:rsidP="009D6AD6">
      <w:pPr>
        <w:spacing w:after="0" w:line="240" w:lineRule="auto"/>
        <w:jc w:val="both"/>
        <w:rPr>
          <w:rFonts w:ascii="Arial" w:eastAsia="Calibri" w:hAnsi="Arial" w:cs="Times New Roman"/>
          <w:sz w:val="24"/>
        </w:rPr>
      </w:pPr>
    </w:p>
    <w:p w:rsidR="009D6AD6" w:rsidRPr="009D6AD6" w:rsidRDefault="009D6AD6" w:rsidP="009D6AD6">
      <w:pPr>
        <w:spacing w:after="0" w:line="240" w:lineRule="auto"/>
        <w:jc w:val="both"/>
        <w:rPr>
          <w:rFonts w:ascii="Arial" w:eastAsia="Calibri" w:hAnsi="Arial" w:cs="Times New Roman"/>
          <w:sz w:val="24"/>
        </w:rPr>
      </w:pPr>
      <w:r w:rsidRPr="007B2763">
        <w:rPr>
          <w:rFonts w:ascii="Arial" w:eastAsia="Calibri" w:hAnsi="Arial" w:cs="Times New Roman"/>
          <w:b/>
          <w:sz w:val="24"/>
        </w:rPr>
        <w:t>CUARTO</w:t>
      </w:r>
      <w:r w:rsidRPr="009D6AD6">
        <w:rPr>
          <w:rFonts w:ascii="Arial" w:eastAsia="Calibri" w:hAnsi="Arial" w:cs="Times New Roman"/>
          <w:sz w:val="24"/>
        </w:rPr>
        <w:t>.- La Asamblea Legislativa deberá aprobar en el Decreto de Presupuesto de Egresos para el ejercicio fiscal correspondiente, la asignación suficiente para hacer efectivo este derecho a los recién nacidos a recibir el beneficio, la cual en ningún caso podrá ser inferior al del ejercicio fiscal inmediato anterior.</w:t>
      </w:r>
    </w:p>
    <w:p w:rsidR="009D6AD6" w:rsidRPr="009D6AD6" w:rsidRDefault="009D6AD6" w:rsidP="009D6AD6">
      <w:pPr>
        <w:spacing w:after="0" w:line="240" w:lineRule="auto"/>
        <w:jc w:val="both"/>
        <w:rPr>
          <w:rFonts w:ascii="Arial" w:eastAsia="Calibri" w:hAnsi="Arial" w:cs="Times New Roman"/>
          <w:sz w:val="24"/>
        </w:rPr>
      </w:pPr>
    </w:p>
    <w:p w:rsidR="009D6AD6" w:rsidRPr="009D6AD6" w:rsidRDefault="009D6AD6" w:rsidP="009D6AD6">
      <w:pPr>
        <w:spacing w:after="0" w:line="240" w:lineRule="auto"/>
        <w:jc w:val="both"/>
        <w:rPr>
          <w:rFonts w:ascii="Arial" w:eastAsia="Calibri" w:hAnsi="Arial" w:cs="Times New Roman"/>
          <w:sz w:val="24"/>
        </w:rPr>
      </w:pPr>
      <w:r w:rsidRPr="007B2763">
        <w:rPr>
          <w:rFonts w:ascii="Arial" w:eastAsia="Calibri" w:hAnsi="Arial" w:cs="Times New Roman"/>
          <w:b/>
          <w:sz w:val="24"/>
        </w:rPr>
        <w:t>QUINTO</w:t>
      </w:r>
      <w:r w:rsidRPr="009D6AD6">
        <w:rPr>
          <w:rFonts w:ascii="Arial" w:eastAsia="Calibri" w:hAnsi="Arial" w:cs="Times New Roman"/>
          <w:sz w:val="24"/>
        </w:rPr>
        <w:t>.- Se deberán hacer las adecuaciones normativas respectivas para adaptar a la presente ley, en un plazo no mayor a 90 días.</w:t>
      </w:r>
    </w:p>
    <w:p w:rsidR="009D6AD6" w:rsidRPr="009D6AD6" w:rsidRDefault="009D6AD6" w:rsidP="009D6AD6">
      <w:pPr>
        <w:spacing w:after="0" w:line="240" w:lineRule="auto"/>
        <w:jc w:val="both"/>
        <w:rPr>
          <w:rFonts w:ascii="Arial" w:eastAsia="Calibri" w:hAnsi="Arial" w:cs="Times New Roman"/>
          <w:sz w:val="24"/>
        </w:rPr>
      </w:pPr>
    </w:p>
    <w:p w:rsidR="009D6AD6" w:rsidRPr="009D6AD6" w:rsidRDefault="009D6AD6" w:rsidP="009D6AD6">
      <w:pPr>
        <w:spacing w:after="0" w:line="240" w:lineRule="auto"/>
        <w:jc w:val="both"/>
        <w:rPr>
          <w:rFonts w:ascii="Arial" w:eastAsia="Calibri" w:hAnsi="Arial" w:cs="Times New Roman"/>
          <w:sz w:val="24"/>
        </w:rPr>
      </w:pPr>
      <w:r w:rsidRPr="009D6AD6">
        <w:rPr>
          <w:rFonts w:ascii="Arial" w:eastAsia="Calibri" w:hAnsi="Arial" w:cs="Times New Roman"/>
          <w:sz w:val="24"/>
        </w:rPr>
        <w:t xml:space="preserve">Recinto de la Asamblea Legislativa del Distrito Federal, a los quince días del mes de diciembre del año dos mil dieciséis.- </w:t>
      </w:r>
      <w:r w:rsidRPr="007B2763">
        <w:rPr>
          <w:rFonts w:ascii="Arial" w:eastAsia="Calibri" w:hAnsi="Arial" w:cs="Times New Roman"/>
          <w:b/>
          <w:sz w:val="24"/>
        </w:rPr>
        <w:t>POR LA MESA DIRECTIVA.- DIP. ADRIÁN RUBALCAVA SUÁREZ, PRESIDENTE.- DIP. EVA ELOISA LESCAS HERNÁNDEZ, SECRETARIA.- DIP. NURY DELIA RUIZ OVANDO, SECRETARIA.-</w:t>
      </w:r>
      <w:r w:rsidRPr="009D6AD6">
        <w:rPr>
          <w:rFonts w:ascii="Arial" w:eastAsia="Calibri" w:hAnsi="Arial" w:cs="Times New Roman"/>
          <w:sz w:val="24"/>
        </w:rPr>
        <w:t xml:space="preserve"> (Firmas)</w:t>
      </w:r>
    </w:p>
    <w:p w:rsidR="009D6AD6" w:rsidRPr="009D6AD6" w:rsidRDefault="009D6AD6" w:rsidP="009D6AD6">
      <w:pPr>
        <w:spacing w:after="0" w:line="240" w:lineRule="auto"/>
        <w:jc w:val="both"/>
        <w:rPr>
          <w:rFonts w:ascii="Arial" w:eastAsia="Calibri" w:hAnsi="Arial" w:cs="Times New Roman"/>
          <w:sz w:val="24"/>
        </w:rPr>
      </w:pPr>
    </w:p>
    <w:p w:rsidR="009D6AD6" w:rsidRPr="007B2763" w:rsidRDefault="009D6AD6" w:rsidP="009D6AD6">
      <w:pPr>
        <w:spacing w:after="0" w:line="240" w:lineRule="auto"/>
        <w:jc w:val="both"/>
        <w:rPr>
          <w:rFonts w:ascii="Arial" w:eastAsia="Calibri" w:hAnsi="Arial" w:cs="Times New Roman"/>
          <w:b/>
          <w:sz w:val="24"/>
        </w:rPr>
      </w:pPr>
      <w:r w:rsidRPr="009D6AD6">
        <w:rPr>
          <w:rFonts w:ascii="Arial" w:eastAsia="Calibri" w:hAnsi="Arial" w:cs="Times New Roman"/>
          <w:sz w:val="24"/>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w:t>
      </w:r>
      <w:proofErr w:type="spellStart"/>
      <w:r w:rsidRPr="009D6AD6">
        <w:rPr>
          <w:rFonts w:ascii="Arial" w:eastAsia="Calibri" w:hAnsi="Arial" w:cs="Times New Roman"/>
          <w:sz w:val="24"/>
        </w:rPr>
        <w:t>Promulgatorio</w:t>
      </w:r>
      <w:proofErr w:type="spellEnd"/>
      <w:r w:rsidRPr="009D6AD6">
        <w:rPr>
          <w:rFonts w:ascii="Arial" w:eastAsia="Calibri" w:hAnsi="Arial" w:cs="Times New Roman"/>
          <w:sz w:val="24"/>
        </w:rPr>
        <w:t xml:space="preserve"> en la Residencia Oficial del Jefe de Gobierno de la Ciudad de México, a los veinticuatro días del mes de febrero del año dos mil diecisiete.- </w:t>
      </w:r>
      <w:r w:rsidRPr="007B2763">
        <w:rPr>
          <w:rFonts w:ascii="Arial" w:eastAsia="Calibri" w:hAnsi="Arial" w:cs="Times New Roman"/>
          <w:b/>
          <w:sz w:val="24"/>
        </w:rPr>
        <w:t>EL JEFE DE GOBIERNO DE LA CIUDAD DE MÉXICO, MIGUEL ÁNGEL MANCERA ESPINOSA.- FIRMA.- LA SECRETARIA DE GOBIERNO, DORA PATRICIA MERCADO CASTRO.- FIRMA.- EL SECRETARIO DE DESARROLLO SOCIAL, JOSÉ RAMÓN AMIEVA GÁLVEZ.- FIRMA.</w:t>
      </w:r>
    </w:p>
    <w:p w:rsidR="009D6AD6" w:rsidRPr="007B2763" w:rsidRDefault="009D6AD6" w:rsidP="009D6AD6">
      <w:pPr>
        <w:spacing w:after="0" w:line="240" w:lineRule="auto"/>
        <w:jc w:val="both"/>
        <w:rPr>
          <w:rFonts w:ascii="Arial" w:eastAsia="Calibri" w:hAnsi="Arial" w:cs="Times New Roman"/>
          <w:b/>
          <w:sz w:val="24"/>
        </w:rPr>
      </w:pPr>
    </w:p>
    <w:p w:rsidR="005B5742" w:rsidRPr="005B5742" w:rsidRDefault="005B5742" w:rsidP="005B5742">
      <w:pPr>
        <w:shd w:val="clear" w:color="auto" w:fill="800000"/>
        <w:spacing w:before="240" w:after="60" w:line="240" w:lineRule="auto"/>
        <w:jc w:val="center"/>
        <w:outlineLvl w:val="0"/>
        <w:rPr>
          <w:rFonts w:ascii="Arial" w:eastAsia="Times New Roman" w:hAnsi="Arial" w:cs="Times New Roman"/>
          <w:b/>
          <w:kern w:val="28"/>
          <w:sz w:val="24"/>
          <w:szCs w:val="24"/>
          <w:lang w:val="es-ES" w:eastAsia="es-ES"/>
        </w:rPr>
      </w:pPr>
      <w:r w:rsidRPr="005B5742">
        <w:rPr>
          <w:rFonts w:ascii="Arial" w:eastAsia="Times New Roman" w:hAnsi="Arial" w:cs="Times New Roman"/>
          <w:b/>
          <w:kern w:val="28"/>
          <w:sz w:val="24"/>
          <w:szCs w:val="24"/>
          <w:lang w:val="es-ES" w:eastAsia="es-ES"/>
        </w:rPr>
        <w:lastRenderedPageBreak/>
        <w:t>LEY DE CUNAS DE LA CIUDAD DE MÉXICO</w:t>
      </w:r>
    </w:p>
    <w:p w:rsidR="005B5742" w:rsidRPr="005B5742" w:rsidRDefault="005B5742" w:rsidP="005B5742">
      <w:pPr>
        <w:spacing w:after="0" w:line="240" w:lineRule="auto"/>
        <w:jc w:val="both"/>
        <w:rPr>
          <w:rFonts w:ascii="Arial" w:eastAsia="Times New Roman" w:hAnsi="Arial" w:cs="Arial"/>
          <w:b/>
          <w:sz w:val="20"/>
          <w:szCs w:val="20"/>
          <w:lang w:val="es-ES" w:eastAsia="es-ES"/>
        </w:rPr>
      </w:pPr>
    </w:p>
    <w:p w:rsidR="005B5742" w:rsidRPr="005B5742" w:rsidRDefault="005B5742" w:rsidP="005B5742">
      <w:pPr>
        <w:pBdr>
          <w:top w:val="single" w:sz="6" w:space="1" w:color="auto" w:shadow="1"/>
          <w:left w:val="single" w:sz="6" w:space="1" w:color="auto" w:shadow="1"/>
          <w:bottom w:val="single" w:sz="6" w:space="1" w:color="auto" w:shadow="1"/>
          <w:right w:val="single" w:sz="6" w:space="1" w:color="auto" w:shadow="1"/>
        </w:pBdr>
        <w:shd w:val="solid" w:color="800000" w:fill="auto"/>
        <w:tabs>
          <w:tab w:val="left" w:pos="6804"/>
        </w:tabs>
        <w:spacing w:after="0" w:line="240" w:lineRule="auto"/>
        <w:rPr>
          <w:rFonts w:ascii="Arial" w:eastAsia="Times New Roman" w:hAnsi="Arial" w:cs="Arial"/>
          <w:b/>
          <w:sz w:val="20"/>
          <w:szCs w:val="20"/>
          <w:lang w:val="es-ES" w:eastAsia="es-ES"/>
        </w:rPr>
      </w:pPr>
      <w:r w:rsidRPr="005B5742">
        <w:rPr>
          <w:rFonts w:ascii="Arial" w:eastAsia="Times New Roman" w:hAnsi="Arial" w:cs="Arial"/>
          <w:b/>
          <w:sz w:val="20"/>
          <w:szCs w:val="20"/>
          <w:lang w:val="es-ES" w:eastAsia="es-ES"/>
        </w:rPr>
        <w:t>FECHA DE PUBLICACIÓN:</w:t>
      </w:r>
      <w:r>
        <w:rPr>
          <w:rFonts w:ascii="Arial" w:eastAsia="Times New Roman" w:hAnsi="Arial" w:cs="Arial"/>
          <w:b/>
          <w:sz w:val="20"/>
          <w:szCs w:val="20"/>
          <w:lang w:val="es-ES" w:eastAsia="es-ES"/>
        </w:rPr>
        <w:t xml:space="preserve">                                                            2</w:t>
      </w:r>
      <w:r w:rsidRPr="005B5742">
        <w:rPr>
          <w:rFonts w:ascii="Arial" w:eastAsia="Times New Roman" w:hAnsi="Arial" w:cs="Arial"/>
          <w:b/>
          <w:sz w:val="20"/>
          <w:szCs w:val="20"/>
          <w:lang w:val="es-ES" w:eastAsia="es-ES"/>
        </w:rPr>
        <w:t>8</w:t>
      </w:r>
      <w:r>
        <w:rPr>
          <w:rFonts w:ascii="Arial" w:eastAsia="Times New Roman" w:hAnsi="Arial" w:cs="Arial"/>
          <w:b/>
          <w:sz w:val="20"/>
          <w:szCs w:val="20"/>
          <w:lang w:val="es-ES" w:eastAsia="es-ES"/>
        </w:rPr>
        <w:t xml:space="preserve"> de febrero</w:t>
      </w:r>
      <w:r w:rsidRPr="005B5742">
        <w:rPr>
          <w:rFonts w:ascii="Arial" w:eastAsia="Times New Roman" w:hAnsi="Arial" w:cs="Arial"/>
          <w:b/>
          <w:sz w:val="20"/>
          <w:szCs w:val="20"/>
          <w:lang w:val="es-ES" w:eastAsia="es-ES"/>
        </w:rPr>
        <w:t xml:space="preserve"> de </w:t>
      </w:r>
      <w:r>
        <w:rPr>
          <w:rFonts w:ascii="Arial" w:eastAsia="Times New Roman" w:hAnsi="Arial" w:cs="Arial"/>
          <w:b/>
          <w:sz w:val="20"/>
          <w:szCs w:val="20"/>
          <w:lang w:val="es-ES" w:eastAsia="es-ES"/>
        </w:rPr>
        <w:t>2017</w:t>
      </w:r>
      <w:r w:rsidRPr="005B5742">
        <w:rPr>
          <w:rFonts w:ascii="Arial" w:eastAsia="Times New Roman" w:hAnsi="Arial" w:cs="Arial"/>
          <w:b/>
          <w:sz w:val="20"/>
          <w:szCs w:val="20"/>
          <w:lang w:val="es-ES" w:eastAsia="es-ES"/>
        </w:rPr>
        <w:t>.</w:t>
      </w:r>
    </w:p>
    <w:sectPr w:rsidR="005B5742" w:rsidRPr="005B5742" w:rsidSect="009425A2">
      <w:headerReference w:type="default" r:id="rId7"/>
      <w:footerReference w:type="default" r:id="rId8"/>
      <w:headerReference w:type="first" r:id="rId9"/>
      <w:footerReference w:type="first" r:id="rId10"/>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5FB" w:rsidRDefault="00A865FB">
      <w:pPr>
        <w:spacing w:after="0" w:line="240" w:lineRule="auto"/>
      </w:pPr>
      <w:r>
        <w:separator/>
      </w:r>
    </w:p>
  </w:endnote>
  <w:endnote w:type="continuationSeparator" w:id="0">
    <w:p w:rsidR="00A865FB" w:rsidRDefault="00A86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CB39ED" w:rsidRPr="00CB39ED" w:rsidRDefault="00CB39ED" w:rsidP="00CB39ED">
          <w:pPr>
            <w:tabs>
              <w:tab w:val="center" w:pos="4680"/>
              <w:tab w:val="right" w:pos="9360"/>
            </w:tabs>
            <w:jc w:val="center"/>
            <w:rPr>
              <w:rFonts w:ascii="Calibri" w:eastAsia="Times New Roman" w:hAnsi="Calibri" w:cs="Times New Roman"/>
              <w:lang w:val="es-ES" w:eastAsia="es-MX"/>
            </w:rPr>
          </w:pPr>
          <w:r w:rsidRPr="00CB39ED">
            <w:rPr>
              <w:rFonts w:ascii="Calibri" w:eastAsia="Times New Roman" w:hAnsi="Calibri" w:cs="Times New Roman"/>
              <w:noProof/>
              <w:lang w:eastAsia="es-MX"/>
            </w:rPr>
            <mc:AlternateContent>
              <mc:Choice Requires="wps">
                <w:drawing>
                  <wp:anchor distT="0" distB="0" distL="114300" distR="114300" simplePos="0" relativeHeight="251665408" behindDoc="0" locked="0" layoutInCell="1" allowOverlap="1" wp14:anchorId="2876B0FF" wp14:editId="6C70ED4B">
                    <wp:simplePos x="0" y="0"/>
                    <wp:positionH relativeFrom="column">
                      <wp:posOffset>0</wp:posOffset>
                    </wp:positionH>
                    <wp:positionV relativeFrom="paragraph">
                      <wp:posOffset>-74295</wp:posOffset>
                    </wp:positionV>
                    <wp:extent cx="5646420" cy="0"/>
                    <wp:effectExtent l="13335" t="17780" r="17145" b="10795"/>
                    <wp:wrapNone/>
                    <wp:docPr id="2"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5pt" to="444.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K4GQIAADM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" strokeweight="1.5pt"/>
                </w:pict>
              </mc:Fallback>
            </mc:AlternateContent>
          </w:r>
          <w:r w:rsidRPr="00CB39ED">
            <w:rPr>
              <w:rFonts w:ascii="Calibri" w:eastAsia="Times New Roman" w:hAnsi="Calibri" w:cs="Times New Roman"/>
              <w:lang w:val="es-ES" w:eastAsia="es-MX"/>
            </w:rPr>
            <w:t>INSTITUTO DE INVESTIGACIONES LEGISLATIVAS</w:t>
          </w:r>
        </w:p>
        <w:p w:rsidR="00A9075C" w:rsidRDefault="00A865FB" w:rsidP="00275FEE">
          <w:pPr>
            <w:pStyle w:val="Piedepgina"/>
          </w:pPr>
        </w:p>
      </w:tc>
      <w:tc>
        <w:tcPr>
          <w:tcW w:w="2500" w:type="pct"/>
        </w:tcPr>
        <w:sdt>
          <w:sdtPr>
            <w:id w:val="8289949"/>
            <w:docPartObj>
              <w:docPartGallery w:val="Page Numbers (Bottom of Page)"/>
              <w:docPartUnique/>
            </w:docPartObj>
          </w:sdtPr>
          <w:sdtEndPr/>
          <w:sdtContent>
            <w:p w:rsidR="00A9075C" w:rsidRDefault="009D6AD6" w:rsidP="00275FEE">
              <w:pPr>
                <w:pStyle w:val="Piedepgina"/>
                <w:jc w:val="right"/>
              </w:pPr>
              <w:r>
                <w:fldChar w:fldCharType="begin"/>
              </w:r>
              <w:r>
                <w:instrText xml:space="preserve"> PAGE   \* MERGEFORMAT </w:instrText>
              </w:r>
              <w:r>
                <w:fldChar w:fldCharType="separate"/>
              </w:r>
              <w:r w:rsidR="00A319B3">
                <w:rPr>
                  <w:noProof/>
                </w:rPr>
                <w:t>6</w:t>
              </w:r>
              <w:r>
                <w:fldChar w:fldCharType="end"/>
              </w:r>
            </w:p>
          </w:sdtContent>
        </w:sdt>
        <w:p w:rsidR="00A9075C" w:rsidRDefault="00A865FB" w:rsidP="00275FEE">
          <w:pPr>
            <w:pStyle w:val="Piedepgina"/>
          </w:pPr>
        </w:p>
      </w:tc>
    </w:tr>
  </w:tbl>
  <w:p w:rsidR="00184756" w:rsidRPr="00A9075C" w:rsidRDefault="00A865FB"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CB39ED" w:rsidRPr="00CB39ED" w:rsidRDefault="00CB39ED" w:rsidP="00CB39ED">
          <w:pPr>
            <w:pStyle w:val="Piedepgina"/>
            <w:rPr>
              <w:lang w:val="es-ES"/>
            </w:rPr>
          </w:pPr>
          <w:r w:rsidRPr="00CB39ED">
            <w:rPr>
              <w:noProof/>
              <w:lang w:eastAsia="es-MX"/>
            </w:rPr>
            <mc:AlternateContent>
              <mc:Choice Requires="wps">
                <w:drawing>
                  <wp:anchor distT="0" distB="0" distL="114300" distR="114300" simplePos="0" relativeHeight="251663360" behindDoc="0" locked="0" layoutInCell="1" allowOverlap="1" wp14:anchorId="0D0519D2" wp14:editId="17BC3D9F">
                    <wp:simplePos x="0" y="0"/>
                    <wp:positionH relativeFrom="column">
                      <wp:posOffset>0</wp:posOffset>
                    </wp:positionH>
                    <wp:positionV relativeFrom="paragraph">
                      <wp:posOffset>-74295</wp:posOffset>
                    </wp:positionV>
                    <wp:extent cx="5646420" cy="0"/>
                    <wp:effectExtent l="13335" t="17780" r="17145" b="10795"/>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5pt" to="444.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hzeGQIAADMEAAAOAAAAZHJzL2Uyb0RvYy54bWysU8GO2jAQvVfqP1i+QxIaKE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" strokeweight="1.5pt"/>
                </w:pict>
              </mc:Fallback>
            </mc:AlternateContent>
          </w:r>
          <w:r w:rsidRPr="00CB39ED">
            <w:rPr>
              <w:lang w:val="es-ES"/>
            </w:rPr>
            <w:t>INSTITUTO DE INVESTIGACIONES LEGISLATIVAS</w:t>
          </w:r>
        </w:p>
        <w:p w:rsidR="00A9075C" w:rsidRDefault="00A865FB" w:rsidP="00CB39ED">
          <w:pPr>
            <w:pStyle w:val="Piedepgina"/>
          </w:pPr>
        </w:p>
      </w:tc>
      <w:tc>
        <w:tcPr>
          <w:tcW w:w="2500" w:type="pct"/>
        </w:tcPr>
        <w:sdt>
          <w:sdtPr>
            <w:id w:val="8289945"/>
            <w:docPartObj>
              <w:docPartGallery w:val="Page Numbers (Bottom of Page)"/>
              <w:docPartUnique/>
            </w:docPartObj>
          </w:sdtPr>
          <w:sdtEndPr/>
          <w:sdtContent>
            <w:p w:rsidR="00A9075C" w:rsidRDefault="009D6AD6" w:rsidP="00A9075C">
              <w:pPr>
                <w:pStyle w:val="Piedepgina"/>
                <w:jc w:val="right"/>
              </w:pPr>
              <w:r>
                <w:fldChar w:fldCharType="begin"/>
              </w:r>
              <w:r>
                <w:instrText xml:space="preserve"> PAGE   \* MERGEFORMAT </w:instrText>
              </w:r>
              <w:r>
                <w:fldChar w:fldCharType="separate"/>
              </w:r>
              <w:r w:rsidR="00A319B3">
                <w:rPr>
                  <w:noProof/>
                </w:rPr>
                <w:t>1</w:t>
              </w:r>
              <w:r>
                <w:rPr>
                  <w:noProof/>
                </w:rPr>
                <w:fldChar w:fldCharType="end"/>
              </w:r>
            </w:p>
          </w:sdtContent>
        </w:sdt>
        <w:p w:rsidR="00A9075C" w:rsidRDefault="00A865FB">
          <w:pPr>
            <w:pStyle w:val="Piedepgina"/>
          </w:pPr>
        </w:p>
      </w:tc>
    </w:tr>
  </w:tbl>
  <w:p w:rsidR="00FB4FE4" w:rsidRDefault="00A865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5FB" w:rsidRDefault="00A865FB">
      <w:pPr>
        <w:spacing w:after="0" w:line="240" w:lineRule="auto"/>
      </w:pPr>
      <w:r>
        <w:separator/>
      </w:r>
    </w:p>
  </w:footnote>
  <w:footnote w:type="continuationSeparator" w:id="0">
    <w:p w:rsidR="00A865FB" w:rsidRDefault="00A86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9ED" w:rsidRPr="00CB39ED" w:rsidRDefault="00CB39ED" w:rsidP="00CB39ED">
    <w:pPr>
      <w:tabs>
        <w:tab w:val="center" w:pos="4419"/>
        <w:tab w:val="right" w:pos="8838"/>
      </w:tabs>
      <w:spacing w:after="0" w:line="240" w:lineRule="auto"/>
      <w:jc w:val="center"/>
      <w:rPr>
        <w:rFonts w:ascii="Arial" w:eastAsia="Times New Roman" w:hAnsi="Arial" w:cs="Times New Roman"/>
        <w:sz w:val="20"/>
        <w:szCs w:val="20"/>
        <w:lang w:val="es-ES_tradnl" w:eastAsia="es-ES"/>
      </w:rPr>
    </w:pPr>
    <w:r w:rsidRPr="00CB39ED">
      <w:rPr>
        <w:rFonts w:ascii="Arial" w:eastAsia="Times New Roman" w:hAnsi="Arial" w:cs="Times New Roman"/>
        <w:noProof/>
        <w:sz w:val="20"/>
        <w:szCs w:val="20"/>
        <w:lang w:eastAsia="es-MX"/>
      </w:rPr>
      <mc:AlternateContent>
        <mc:Choice Requires="wps">
          <w:drawing>
            <wp:anchor distT="0" distB="0" distL="114300" distR="114300" simplePos="0" relativeHeight="251661312" behindDoc="0" locked="0" layoutInCell="0" allowOverlap="1" wp14:anchorId="7141589B" wp14:editId="72F1271E">
              <wp:simplePos x="0" y="0"/>
              <wp:positionH relativeFrom="column">
                <wp:posOffset>-74930</wp:posOffset>
              </wp:positionH>
              <wp:positionV relativeFrom="paragraph">
                <wp:posOffset>191135</wp:posOffset>
              </wp:positionV>
              <wp:extent cx="5669915" cy="635"/>
              <wp:effectExtent l="14605" t="10160" r="11430" b="17780"/>
              <wp:wrapNone/>
              <wp:docPr id="1"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19050">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5.05pt" to="440.5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" o:allowincell="f" strokeweight="1.5pt">
              <v:stroke startarrowwidth="wide" startarrowlength="long" endarrowwidth="wide" endarrowlength="long"/>
            </v:line>
          </w:pict>
        </mc:Fallback>
      </mc:AlternateContent>
    </w:r>
    <w:r w:rsidRPr="00CB39ED">
      <w:rPr>
        <w:rFonts w:ascii="Arial" w:eastAsia="Times New Roman" w:hAnsi="Arial" w:cs="Times New Roman"/>
        <w:sz w:val="20"/>
        <w:szCs w:val="20"/>
        <w:lang w:val="es-ES_tradnl" w:eastAsia="es-ES"/>
      </w:rPr>
      <w:t>CONGRESO DE LA CIUDAD DE MEXICO, I LEGISLATURA</w:t>
    </w:r>
  </w:p>
  <w:p w:rsidR="00CB39ED" w:rsidRPr="00CB39ED" w:rsidRDefault="00CB39ED" w:rsidP="00CB39ED">
    <w:pPr>
      <w:tabs>
        <w:tab w:val="center" w:pos="4680"/>
        <w:tab w:val="right" w:pos="9360"/>
      </w:tabs>
      <w:spacing w:after="0" w:line="240" w:lineRule="auto"/>
      <w:rPr>
        <w:rFonts w:ascii="Calibri" w:eastAsia="Times New Roman" w:hAnsi="Calibri" w:cs="Times New Roman"/>
        <w:lang w:val="es-ES_tradnl" w:eastAsia="es-MX"/>
      </w:rPr>
    </w:pPr>
  </w:p>
  <w:p w:rsidR="00CB39ED" w:rsidRPr="00CB39ED" w:rsidRDefault="00CB39ED">
    <w:pPr>
      <w:pStyle w:val="Encabezado"/>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9ED" w:rsidRPr="00CB39ED" w:rsidRDefault="00CB39ED" w:rsidP="00CB39ED">
    <w:pPr>
      <w:tabs>
        <w:tab w:val="center" w:pos="4419"/>
        <w:tab w:val="right" w:pos="8838"/>
      </w:tabs>
      <w:spacing w:after="0" w:line="240" w:lineRule="auto"/>
      <w:jc w:val="center"/>
      <w:rPr>
        <w:rFonts w:ascii="Arial" w:eastAsia="Times New Roman" w:hAnsi="Arial" w:cs="Times New Roman"/>
        <w:sz w:val="20"/>
        <w:szCs w:val="20"/>
        <w:lang w:val="es-ES_tradnl" w:eastAsia="es-ES"/>
      </w:rPr>
    </w:pPr>
    <w:r w:rsidRPr="00CB39ED">
      <w:rPr>
        <w:rFonts w:ascii="Arial" w:eastAsia="Times New Roman" w:hAnsi="Arial" w:cs="Times New Roman"/>
        <w:noProof/>
        <w:sz w:val="20"/>
        <w:szCs w:val="20"/>
        <w:lang w:eastAsia="es-MX"/>
      </w:rPr>
      <mc:AlternateContent>
        <mc:Choice Requires="wps">
          <w:drawing>
            <wp:anchor distT="0" distB="0" distL="114300" distR="114300" simplePos="0" relativeHeight="251659264" behindDoc="0" locked="0" layoutInCell="0" allowOverlap="1" wp14:anchorId="434C3B1A" wp14:editId="5E841ACD">
              <wp:simplePos x="0" y="0"/>
              <wp:positionH relativeFrom="column">
                <wp:posOffset>-74930</wp:posOffset>
              </wp:positionH>
              <wp:positionV relativeFrom="paragraph">
                <wp:posOffset>191135</wp:posOffset>
              </wp:positionV>
              <wp:extent cx="5669915" cy="635"/>
              <wp:effectExtent l="14605" t="10160" r="11430" b="1778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19050">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5.05pt" to="440.5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" o:allowincell="f" strokeweight="1.5pt">
              <v:stroke startarrowwidth="wide" startarrowlength="long" endarrowwidth="wide" endarrowlength="long"/>
            </v:line>
          </w:pict>
        </mc:Fallback>
      </mc:AlternateContent>
    </w:r>
    <w:r w:rsidRPr="00CB39ED">
      <w:rPr>
        <w:rFonts w:ascii="Arial" w:eastAsia="Times New Roman" w:hAnsi="Arial" w:cs="Times New Roman"/>
        <w:sz w:val="20"/>
        <w:szCs w:val="20"/>
        <w:lang w:val="es-ES_tradnl" w:eastAsia="es-ES"/>
      </w:rPr>
      <w:t>CONGRESO DE LA CIUDAD DE MEXICO, I LEGISLATURA</w:t>
    </w:r>
  </w:p>
  <w:p w:rsidR="00CB39ED" w:rsidRPr="00CB39ED" w:rsidRDefault="00CB39ED" w:rsidP="00CB39ED">
    <w:pPr>
      <w:tabs>
        <w:tab w:val="center" w:pos="4680"/>
        <w:tab w:val="right" w:pos="9360"/>
      </w:tabs>
      <w:spacing w:after="0" w:line="240" w:lineRule="auto"/>
      <w:rPr>
        <w:rFonts w:ascii="Calibri" w:eastAsia="Times New Roman" w:hAnsi="Calibri" w:cs="Times New Roman"/>
        <w:lang w:val="es-ES_tradnl" w:eastAsia="es-MX"/>
      </w:rPr>
    </w:pPr>
  </w:p>
  <w:p w:rsidR="009B0A07" w:rsidRPr="00CB39ED" w:rsidRDefault="00A865FB">
    <w:pPr>
      <w:pStyle w:val="Encabezado"/>
      <w:rPr>
        <w:lang w:val="es-ES_tradn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AD6"/>
    <w:rsid w:val="005B5742"/>
    <w:rsid w:val="0063397E"/>
    <w:rsid w:val="007B2763"/>
    <w:rsid w:val="009D6AD6"/>
    <w:rsid w:val="00A319B3"/>
    <w:rsid w:val="00A865FB"/>
    <w:rsid w:val="00CB39ED"/>
    <w:rsid w:val="00F327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6A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6AD6"/>
  </w:style>
  <w:style w:type="paragraph" w:styleId="Piedepgina">
    <w:name w:val="footer"/>
    <w:basedOn w:val="Normal"/>
    <w:link w:val="PiedepginaCar"/>
    <w:uiPriority w:val="99"/>
    <w:unhideWhenUsed/>
    <w:rsid w:val="009D6A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6AD6"/>
  </w:style>
  <w:style w:type="table" w:customStyle="1" w:styleId="Tablaconcuadrcula1">
    <w:name w:val="Tabla con cuadrícula1"/>
    <w:basedOn w:val="Tablanormal"/>
    <w:next w:val="Tablaconcuadrcula"/>
    <w:uiPriority w:val="59"/>
    <w:rsid w:val="009D6AD6"/>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uadrcula">
    <w:name w:val="Table Grid"/>
    <w:basedOn w:val="Tablanormal"/>
    <w:uiPriority w:val="59"/>
    <w:rsid w:val="009D6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D6A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6A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6A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6AD6"/>
  </w:style>
  <w:style w:type="paragraph" w:styleId="Piedepgina">
    <w:name w:val="footer"/>
    <w:basedOn w:val="Normal"/>
    <w:link w:val="PiedepginaCar"/>
    <w:uiPriority w:val="99"/>
    <w:unhideWhenUsed/>
    <w:rsid w:val="009D6A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6AD6"/>
  </w:style>
  <w:style w:type="table" w:customStyle="1" w:styleId="Tablaconcuadrcula1">
    <w:name w:val="Tabla con cuadrícula1"/>
    <w:basedOn w:val="Tablanormal"/>
    <w:next w:val="Tablaconcuadrcula"/>
    <w:uiPriority w:val="59"/>
    <w:rsid w:val="009D6AD6"/>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uadrcula">
    <w:name w:val="Table Grid"/>
    <w:basedOn w:val="Tablanormal"/>
    <w:uiPriority w:val="59"/>
    <w:rsid w:val="009D6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D6A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6A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1481</Words>
  <Characters>8149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 Nieto Franzoni</dc:creator>
  <cp:lastModifiedBy>Enrique Nieto Franzoni</cp:lastModifiedBy>
  <cp:revision>4</cp:revision>
  <dcterms:created xsi:type="dcterms:W3CDTF">2019-09-09T16:08:00Z</dcterms:created>
  <dcterms:modified xsi:type="dcterms:W3CDTF">2019-09-09T16:08:00Z</dcterms:modified>
</cp:coreProperties>
</file>